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2A182" w14:textId="77777777" w:rsidR="005D1410" w:rsidRPr="005045DB" w:rsidRDefault="005D1410" w:rsidP="005D1410">
      <w:pPr>
        <w:jc w:val="center"/>
        <w:outlineLvl w:val="0"/>
        <w:rPr>
          <w:rFonts w:ascii="Times New Roman" w:eastAsia="Times New Roman" w:hAnsi="Times New Roman"/>
          <w:b/>
          <w:bCs/>
          <w:kern w:val="36"/>
          <w:sz w:val="28"/>
          <w:szCs w:val="28"/>
          <w:u w:val="single"/>
        </w:rPr>
      </w:pPr>
      <w:bookmarkStart w:id="0" w:name="_GoBack"/>
      <w:r w:rsidRPr="005045DB">
        <w:rPr>
          <w:rFonts w:ascii="Times New Roman" w:eastAsia="Times New Roman" w:hAnsi="Times New Roman"/>
          <w:b/>
          <w:bCs/>
          <w:kern w:val="36"/>
          <w:sz w:val="28"/>
          <w:szCs w:val="28"/>
          <w:u w:val="single"/>
        </w:rPr>
        <w:t xml:space="preserve">Title II of the Americans with Disabilities Act </w:t>
      </w:r>
    </w:p>
    <w:bookmarkEnd w:id="0"/>
    <w:p w14:paraId="4064DC87" w14:textId="77777777" w:rsidR="00DA7135" w:rsidRPr="005045DB" w:rsidRDefault="00DA7135" w:rsidP="00DA7135">
      <w:pPr>
        <w:pStyle w:val="NoSpacing"/>
        <w:rPr>
          <w:rFonts w:ascii="Times New Roman" w:hAnsi="Times New Roman"/>
        </w:rPr>
      </w:pPr>
    </w:p>
    <w:p w14:paraId="097CC7A1" w14:textId="6B5A2826" w:rsidR="00DA7135" w:rsidRPr="005045DB" w:rsidRDefault="00DA7135" w:rsidP="00DA7135">
      <w:pPr>
        <w:pStyle w:val="NoSpacing"/>
        <w:rPr>
          <w:rFonts w:ascii="Times New Roman" w:hAnsi="Times New Roman"/>
          <w:u w:val="single"/>
        </w:rPr>
      </w:pPr>
      <w:r w:rsidRPr="005045DB">
        <w:rPr>
          <w:rFonts w:ascii="Times New Roman" w:hAnsi="Times New Roman"/>
          <w:u w:val="single"/>
        </w:rPr>
        <w:t>28 CFR § 35.101 - Purpose and broad coverage</w:t>
      </w:r>
    </w:p>
    <w:p w14:paraId="7B0F6CA8" w14:textId="77777777" w:rsidR="00DA7135" w:rsidRPr="005045DB" w:rsidRDefault="00DA7135" w:rsidP="00DA7135">
      <w:pPr>
        <w:pStyle w:val="NoSpacing"/>
        <w:rPr>
          <w:rFonts w:ascii="Times New Roman" w:hAnsi="Times New Roman"/>
        </w:rPr>
      </w:pPr>
    </w:p>
    <w:p w14:paraId="0BBBBF54" w14:textId="77777777" w:rsidR="00DA7135" w:rsidRPr="005045DB" w:rsidRDefault="00DA7135" w:rsidP="00DA7135">
      <w:pPr>
        <w:pStyle w:val="NoSpacing"/>
        <w:rPr>
          <w:rFonts w:ascii="Times New Roman" w:hAnsi="Times New Roman"/>
        </w:rPr>
      </w:pPr>
      <w:r w:rsidRPr="005045DB">
        <w:rPr>
          <w:rFonts w:ascii="Times New Roman" w:hAnsi="Times New Roman"/>
        </w:rPr>
        <w:t>(a) Purpose. The purpose of this part is to implement subtitle A of title II of the Americans with Disabilities Act of 1990 (42 U.S.C. 12131-12134), as amended by the ADA Amendments Act of 2008 (ADA Amendments Act) (Pub. L. 110-325, 122 Stat. 3553 (2008)), which prohibits discrimination on the basis of disability by public entities.</w:t>
      </w:r>
    </w:p>
    <w:p w14:paraId="3CA7B1DD" w14:textId="77777777" w:rsidR="00DA7135" w:rsidRPr="005045DB" w:rsidRDefault="00DA7135" w:rsidP="00DA7135">
      <w:pPr>
        <w:pStyle w:val="NoSpacing"/>
        <w:rPr>
          <w:rFonts w:ascii="Times New Roman" w:hAnsi="Times New Roman"/>
        </w:rPr>
      </w:pPr>
    </w:p>
    <w:p w14:paraId="36FE859E" w14:textId="085F358B" w:rsidR="00DA7135" w:rsidRPr="005045DB" w:rsidRDefault="00DA7135" w:rsidP="00DA7135">
      <w:pPr>
        <w:pStyle w:val="NoSpacing"/>
        <w:rPr>
          <w:rFonts w:ascii="Times New Roman" w:hAnsi="Times New Roman"/>
        </w:rPr>
      </w:pPr>
      <w:r w:rsidRPr="005045DB">
        <w:rPr>
          <w:rFonts w:ascii="Times New Roman" w:hAnsi="Times New Roman"/>
        </w:rPr>
        <w:t>(b) Broad coverage. The primary purpose of the ADA Amendments Act is to make it easier for people with disabilities to obtain protection under the ADA. Consistent with the ADA Amendments Act's purpose of reinstating a broad scope of protection under the ADA, the definition of “disability” in this part shall be construed broadly in favor of expansive coverage to the maximum extent permitted by the terms of the ADA. The primary object of attention in cases brought under the ADA should be whether entities covered under the ADA have complied with their obligations and whether discrimination has occurred, not whether the individual meets the definition of “disability.” The question of whether an individual meets the definition of “disability” under this part should not demand extensive analysis.</w:t>
      </w:r>
    </w:p>
    <w:p w14:paraId="6411A476" w14:textId="13DF2A59" w:rsidR="00DA7135" w:rsidRPr="005045DB" w:rsidRDefault="00DA7135" w:rsidP="00DA7135">
      <w:pPr>
        <w:pStyle w:val="NoSpacing"/>
        <w:rPr>
          <w:rFonts w:ascii="Times New Roman" w:hAnsi="Times New Roman"/>
        </w:rPr>
      </w:pPr>
    </w:p>
    <w:p w14:paraId="736845E3" w14:textId="024E0018" w:rsidR="00DA7135" w:rsidRPr="005045DB" w:rsidRDefault="00DA7135" w:rsidP="00DA7135">
      <w:pPr>
        <w:pStyle w:val="NoSpacing"/>
        <w:rPr>
          <w:rFonts w:ascii="Times New Roman" w:hAnsi="Times New Roman"/>
        </w:rPr>
      </w:pPr>
    </w:p>
    <w:p w14:paraId="0566381E" w14:textId="7C97C76D" w:rsidR="00DA7135" w:rsidRPr="005045DB" w:rsidRDefault="00681C3C" w:rsidP="00DA7135">
      <w:pPr>
        <w:pStyle w:val="NoSpacing"/>
        <w:rPr>
          <w:rFonts w:ascii="Times New Roman" w:hAnsi="Times New Roman"/>
          <w:u w:val="single"/>
        </w:rPr>
      </w:pPr>
      <w:r w:rsidRPr="005045DB">
        <w:rPr>
          <w:rFonts w:ascii="Times New Roman" w:hAnsi="Times New Roman"/>
          <w:u w:val="single"/>
        </w:rPr>
        <w:t>28 CFR § 35.102 - Application.</w:t>
      </w:r>
    </w:p>
    <w:p w14:paraId="65CAAC0A" w14:textId="2B36D6D2" w:rsidR="00681C3C" w:rsidRPr="005045DB" w:rsidRDefault="00681C3C" w:rsidP="00DA7135">
      <w:pPr>
        <w:pStyle w:val="NoSpacing"/>
        <w:rPr>
          <w:rFonts w:ascii="Times New Roman" w:hAnsi="Times New Roman"/>
        </w:rPr>
      </w:pPr>
    </w:p>
    <w:p w14:paraId="3CA488DD" w14:textId="77777777" w:rsidR="00681C3C" w:rsidRPr="00492085" w:rsidRDefault="00681C3C" w:rsidP="00681C3C">
      <w:pPr>
        <w:numPr>
          <w:ilvl w:val="0"/>
          <w:numId w:val="1"/>
        </w:numPr>
        <w:spacing w:before="100" w:beforeAutospacing="1" w:after="100" w:afterAutospacing="1"/>
        <w:rPr>
          <w:rFonts w:ascii="Times New Roman" w:eastAsia="Times New Roman" w:hAnsi="Times New Roman"/>
          <w:szCs w:val="24"/>
          <w:u w:val="single"/>
        </w:rPr>
      </w:pPr>
      <w:r w:rsidRPr="00492085">
        <w:rPr>
          <w:rFonts w:ascii="Times New Roman" w:eastAsia="Times New Roman" w:hAnsi="Times New Roman"/>
          <w:szCs w:val="24"/>
          <w:u w:val="single"/>
        </w:rPr>
        <w:t>(a) Except as provided in </w:t>
      </w:r>
      <w:hyperlink r:id="rId6" w:anchor="b" w:history="1">
        <w:r w:rsidRPr="00492085">
          <w:rPr>
            <w:rFonts w:ascii="Times New Roman" w:eastAsia="Times New Roman" w:hAnsi="Times New Roman"/>
            <w:szCs w:val="24"/>
            <w:u w:val="single"/>
          </w:rPr>
          <w:t>paragraph (b)</w:t>
        </w:r>
      </w:hyperlink>
      <w:r w:rsidRPr="00492085">
        <w:rPr>
          <w:rFonts w:ascii="Times New Roman" w:eastAsia="Times New Roman" w:hAnsi="Times New Roman"/>
          <w:szCs w:val="24"/>
          <w:u w:val="single"/>
        </w:rPr>
        <w:t> of this section, this part applies to all services, programs, and activities provided or made available by public entities.</w:t>
      </w:r>
    </w:p>
    <w:p w14:paraId="0F236958" w14:textId="77777777" w:rsidR="00681C3C" w:rsidRPr="005045DB" w:rsidRDefault="00681C3C" w:rsidP="00681C3C">
      <w:pPr>
        <w:numPr>
          <w:ilvl w:val="0"/>
          <w:numId w:val="1"/>
        </w:numPr>
        <w:spacing w:before="100" w:beforeAutospacing="1" w:after="100" w:afterAutospacing="1"/>
        <w:rPr>
          <w:rFonts w:ascii="Times New Roman" w:eastAsia="Times New Roman" w:hAnsi="Times New Roman"/>
          <w:szCs w:val="24"/>
        </w:rPr>
      </w:pPr>
      <w:r w:rsidRPr="005045DB">
        <w:rPr>
          <w:rFonts w:ascii="Times New Roman" w:eastAsia="Times New Roman" w:hAnsi="Times New Roman"/>
          <w:szCs w:val="24"/>
        </w:rPr>
        <w:t>(b) To the extent that public transportation services, programs, and activities of public entities are covered by subtitle B of title II of the ADA (</w:t>
      </w:r>
      <w:hyperlink r:id="rId7" w:history="1">
        <w:r w:rsidRPr="005045DB">
          <w:rPr>
            <w:rFonts w:ascii="Times New Roman" w:eastAsia="Times New Roman" w:hAnsi="Times New Roman"/>
            <w:szCs w:val="24"/>
          </w:rPr>
          <w:t>42 U.S.C. 12141</w:t>
        </w:r>
      </w:hyperlink>
      <w:r w:rsidRPr="005045DB">
        <w:rPr>
          <w:rFonts w:ascii="Times New Roman" w:eastAsia="Times New Roman" w:hAnsi="Times New Roman"/>
          <w:szCs w:val="24"/>
        </w:rPr>
        <w:t>), they are not subject to the requirements of this part.</w:t>
      </w:r>
    </w:p>
    <w:p w14:paraId="71DC124C" w14:textId="5984A94E" w:rsidR="00681C3C" w:rsidRPr="005045DB" w:rsidRDefault="00681C3C" w:rsidP="00DA7135">
      <w:pPr>
        <w:pStyle w:val="NoSpacing"/>
        <w:rPr>
          <w:rFonts w:ascii="Times New Roman" w:hAnsi="Times New Roman"/>
        </w:rPr>
      </w:pPr>
    </w:p>
    <w:p w14:paraId="51600222" w14:textId="6B3EA24C" w:rsidR="00475CA8" w:rsidRPr="005045DB" w:rsidRDefault="00475CA8" w:rsidP="00DA7135">
      <w:pPr>
        <w:pStyle w:val="NoSpacing"/>
        <w:rPr>
          <w:rFonts w:ascii="Times New Roman" w:hAnsi="Times New Roman"/>
        </w:rPr>
      </w:pPr>
    </w:p>
    <w:p w14:paraId="5CE5368B" w14:textId="6118F481" w:rsidR="00475CA8" w:rsidRPr="005045DB" w:rsidRDefault="00475CA8" w:rsidP="00DA7135">
      <w:pPr>
        <w:pStyle w:val="NoSpacing"/>
        <w:rPr>
          <w:rFonts w:ascii="Times New Roman" w:hAnsi="Times New Roman"/>
        </w:rPr>
      </w:pPr>
      <w:r w:rsidRPr="005045DB">
        <w:rPr>
          <w:rFonts w:ascii="Times New Roman" w:hAnsi="Times New Roman"/>
        </w:rPr>
        <w:t xml:space="preserve">28 CFR Appendix B to Part 35 - Guidance on ADA Regulation on Nondiscrimination on the Basis of Disability in State and Local Government Services Originally </w:t>
      </w:r>
      <w:r w:rsidRPr="005045DB">
        <w:rPr>
          <w:rFonts w:ascii="Times New Roman" w:hAnsi="Times New Roman"/>
          <w:u w:val="single"/>
        </w:rPr>
        <w:t>Published July 26, 1991</w:t>
      </w:r>
    </w:p>
    <w:p w14:paraId="69FC4588" w14:textId="1568D4A7" w:rsidR="00475CA8" w:rsidRPr="005045DB" w:rsidRDefault="00475CA8" w:rsidP="00DA7135">
      <w:pPr>
        <w:pStyle w:val="NoSpacing"/>
        <w:rPr>
          <w:rFonts w:ascii="Times New Roman" w:hAnsi="Times New Roman"/>
        </w:rPr>
      </w:pPr>
    </w:p>
    <w:p w14:paraId="71B2D1B3" w14:textId="2CDE09E7" w:rsidR="00475CA8" w:rsidRPr="005045DB" w:rsidRDefault="00475CA8" w:rsidP="00DA7135">
      <w:pPr>
        <w:pStyle w:val="NoSpacing"/>
        <w:rPr>
          <w:rFonts w:ascii="Times New Roman" w:hAnsi="Times New Roman"/>
          <w:u w:val="single"/>
        </w:rPr>
      </w:pPr>
      <w:r w:rsidRPr="005045DB">
        <w:rPr>
          <w:rFonts w:ascii="Times New Roman" w:hAnsi="Times New Roman"/>
          <w:u w:val="single"/>
        </w:rPr>
        <w:t>Section 35.102 Application</w:t>
      </w:r>
    </w:p>
    <w:p w14:paraId="5D2EB869" w14:textId="77777777" w:rsidR="00475CA8" w:rsidRPr="005045DB" w:rsidRDefault="00475CA8" w:rsidP="00DA7135">
      <w:pPr>
        <w:pStyle w:val="NoSpacing"/>
        <w:rPr>
          <w:rFonts w:ascii="Times New Roman" w:hAnsi="Times New Roman"/>
        </w:rPr>
      </w:pPr>
    </w:p>
    <w:p w14:paraId="539F5D06" w14:textId="77777777" w:rsidR="00017B29" w:rsidRPr="005045DB" w:rsidRDefault="00017B29" w:rsidP="00017B29">
      <w:pPr>
        <w:pStyle w:val="NoSpacing"/>
        <w:rPr>
          <w:rFonts w:ascii="Times New Roman" w:hAnsi="Times New Roman"/>
        </w:rPr>
      </w:pPr>
      <w:r w:rsidRPr="00492085">
        <w:rPr>
          <w:rFonts w:ascii="Times New Roman" w:hAnsi="Times New Roman"/>
          <w:u w:val="single"/>
        </w:rPr>
        <w:t>This provision specifies that, except as provided in paragraph (b), the regulation applies to all services, programs, and activities provided or made available by public entities</w:t>
      </w:r>
      <w:r w:rsidRPr="005045DB">
        <w:rPr>
          <w:rFonts w:ascii="Times New Roman" w:hAnsi="Times New Roman"/>
        </w:rPr>
        <w:t xml:space="preserve">, as that term is defined in § 35.104. Section 504 of the Rehabilitation Act of 1973 (29 U.S.C. 794), which prohibits discrimination on the basis of handicap in federally assisted programs and activities, already covers those programs and activities of public entities that receive Federal financial assistance. </w:t>
      </w:r>
      <w:r w:rsidRPr="00183F02">
        <w:rPr>
          <w:rFonts w:ascii="Times New Roman" w:hAnsi="Times New Roman"/>
          <w:u w:val="single"/>
        </w:rPr>
        <w:t>Title II of the ADA extends this prohibition of discrimination to include all services, programs, and activities provided or made available by State and local governments or any of their instrumentalities or agencies, regardless of the receipt of Federal financial assistance. Except as provided in § 35.l34, this part does not apply to private entities.</w:t>
      </w:r>
    </w:p>
    <w:p w14:paraId="23C0A019" w14:textId="77777777" w:rsidR="00017B29" w:rsidRPr="005045DB" w:rsidRDefault="00017B29" w:rsidP="00017B29">
      <w:pPr>
        <w:pStyle w:val="NoSpacing"/>
        <w:rPr>
          <w:rFonts w:ascii="Times New Roman" w:hAnsi="Times New Roman"/>
        </w:rPr>
      </w:pPr>
    </w:p>
    <w:p w14:paraId="7AFE866D" w14:textId="2FCAAEA8" w:rsidR="00DA7135" w:rsidRPr="005045DB" w:rsidRDefault="00017B29" w:rsidP="00017B29">
      <w:pPr>
        <w:pStyle w:val="NoSpacing"/>
        <w:rPr>
          <w:rFonts w:ascii="Times New Roman" w:hAnsi="Times New Roman"/>
        </w:rPr>
      </w:pPr>
      <w:r w:rsidRPr="005045DB">
        <w:rPr>
          <w:rFonts w:ascii="Times New Roman" w:hAnsi="Times New Roman"/>
        </w:rPr>
        <w:lastRenderedPageBreak/>
        <w:t xml:space="preserve">The scope of title II's coverage of public entities is comparable to the coverage of Federal Executive agencies under the 1978 amendment to section 504, which extended section 504's application to all programs and activities “conducted by” Federal Executive agencies, in that title II applies to anything a public entity does. </w:t>
      </w:r>
      <w:r w:rsidRPr="005045DB">
        <w:rPr>
          <w:rFonts w:ascii="Times New Roman" w:hAnsi="Times New Roman"/>
          <w:u w:val="single"/>
        </w:rPr>
        <w:t>Title II coverage, however, is not limited to “Executive” agencies, but includes activities of the legislative and judicial branches of State and local governments</w:t>
      </w:r>
      <w:r w:rsidRPr="005045DB">
        <w:rPr>
          <w:rFonts w:ascii="Times New Roman" w:hAnsi="Times New Roman"/>
        </w:rPr>
        <w:t xml:space="preserve">. </w:t>
      </w:r>
      <w:r w:rsidRPr="00492085">
        <w:rPr>
          <w:rFonts w:ascii="Times New Roman" w:hAnsi="Times New Roman"/>
          <w:u w:val="single"/>
        </w:rPr>
        <w:t>All governmental activities of public entities are covered,</w:t>
      </w:r>
      <w:r w:rsidRPr="005045DB">
        <w:rPr>
          <w:rFonts w:ascii="Times New Roman" w:hAnsi="Times New Roman"/>
        </w:rPr>
        <w:t xml:space="preserve"> even if they are carried out by contractors. For example, a State is obligated by title II to ensure that the services, programs, and activities of a State park inn operated under contract by a private entity </w:t>
      </w:r>
      <w:proofErr w:type="gramStart"/>
      <w:r w:rsidRPr="005045DB">
        <w:rPr>
          <w:rFonts w:ascii="Times New Roman" w:hAnsi="Times New Roman"/>
        </w:rPr>
        <w:t>are in compliance with</w:t>
      </w:r>
      <w:proofErr w:type="gramEnd"/>
      <w:r w:rsidRPr="005045DB">
        <w:rPr>
          <w:rFonts w:ascii="Times New Roman" w:hAnsi="Times New Roman"/>
        </w:rPr>
        <w:t xml:space="preserve"> title II's requirements. The private entity operating the inn would also be subject to the obligations of public accommodations under title III of the Act and the Department's title III regulations at 28 CFR part 36.</w:t>
      </w:r>
    </w:p>
    <w:p w14:paraId="410645F3" w14:textId="77777777" w:rsidR="00DA7135" w:rsidRPr="005045DB" w:rsidRDefault="00DA7135" w:rsidP="00DA7135">
      <w:pPr>
        <w:pStyle w:val="NoSpacing"/>
        <w:rPr>
          <w:rFonts w:ascii="Times New Roman" w:hAnsi="Times New Roman"/>
        </w:rPr>
      </w:pPr>
    </w:p>
    <w:p w14:paraId="30AF38E6" w14:textId="77777777" w:rsidR="00DA7135" w:rsidRPr="005045DB" w:rsidRDefault="00DA7135" w:rsidP="00DA7135">
      <w:pPr>
        <w:pStyle w:val="NoSpacing"/>
        <w:rPr>
          <w:rFonts w:ascii="Times New Roman" w:hAnsi="Times New Roman"/>
        </w:rPr>
      </w:pPr>
    </w:p>
    <w:p w14:paraId="46AA3C14" w14:textId="5D58BF49" w:rsidR="00725BCA" w:rsidRPr="005045DB" w:rsidRDefault="007711E1" w:rsidP="00725BCA">
      <w:pPr>
        <w:spacing w:before="100" w:beforeAutospacing="1" w:after="100" w:afterAutospacing="1"/>
        <w:outlineLvl w:val="2"/>
        <w:rPr>
          <w:rFonts w:ascii="Times New Roman" w:eastAsia="Times New Roman" w:hAnsi="Times New Roman"/>
          <w:bCs/>
          <w:szCs w:val="24"/>
          <w:u w:val="single"/>
        </w:rPr>
      </w:pPr>
      <w:r w:rsidRPr="005045DB">
        <w:rPr>
          <w:rFonts w:ascii="Times New Roman" w:eastAsia="Times New Roman" w:hAnsi="Times New Roman"/>
          <w:bCs/>
          <w:szCs w:val="24"/>
          <w:u w:val="single"/>
        </w:rPr>
        <w:t xml:space="preserve">28 CFR § 35.130 </w:t>
      </w:r>
      <w:r w:rsidR="00725BCA" w:rsidRPr="005045DB">
        <w:rPr>
          <w:rFonts w:ascii="Times New Roman" w:eastAsia="Times New Roman" w:hAnsi="Times New Roman"/>
          <w:bCs/>
          <w:szCs w:val="24"/>
          <w:u w:val="single"/>
        </w:rPr>
        <w:t>General prohibitions against discrimination</w:t>
      </w:r>
    </w:p>
    <w:p w14:paraId="0BCFAF99" w14:textId="77777777" w:rsidR="00725BCA" w:rsidRPr="00183F02" w:rsidRDefault="00725BCA" w:rsidP="00725BCA">
      <w:pPr>
        <w:numPr>
          <w:ilvl w:val="0"/>
          <w:numId w:val="1"/>
        </w:numPr>
        <w:spacing w:before="100" w:beforeAutospacing="1" w:after="100" w:afterAutospacing="1"/>
        <w:rPr>
          <w:rFonts w:ascii="Times New Roman" w:eastAsia="Times New Roman" w:hAnsi="Times New Roman"/>
          <w:szCs w:val="24"/>
          <w:u w:val="single"/>
        </w:rPr>
      </w:pPr>
      <w:r w:rsidRPr="00183F02">
        <w:rPr>
          <w:rFonts w:ascii="Times New Roman" w:eastAsia="Times New Roman" w:hAnsi="Times New Roman"/>
          <w:szCs w:val="24"/>
          <w:u w:val="single"/>
        </w:rPr>
        <w:t>(a) No qualified individual with a disability shall, on the basis of disability, be excluded from participation in or be denied the benefits of the services, programs, or activities of a public entity, or be subjected to discrimination by any public entity.</w:t>
      </w:r>
    </w:p>
    <w:p w14:paraId="39903C60" w14:textId="77777777" w:rsidR="00725BCA" w:rsidRPr="005045DB" w:rsidRDefault="00725BCA" w:rsidP="00725BCA">
      <w:pPr>
        <w:numPr>
          <w:ilvl w:val="0"/>
          <w:numId w:val="1"/>
        </w:numPr>
        <w:spacing w:before="100" w:beforeAutospacing="1" w:after="100" w:afterAutospacing="1"/>
        <w:rPr>
          <w:rFonts w:ascii="Times New Roman" w:eastAsia="Times New Roman" w:hAnsi="Times New Roman"/>
          <w:szCs w:val="24"/>
        </w:rPr>
      </w:pPr>
      <w:r w:rsidRPr="005045DB">
        <w:rPr>
          <w:rFonts w:ascii="Times New Roman" w:eastAsia="Times New Roman" w:hAnsi="Times New Roman"/>
          <w:szCs w:val="24"/>
        </w:rPr>
        <w:t xml:space="preserve">(b) </w:t>
      </w:r>
    </w:p>
    <w:p w14:paraId="6D6906C3" w14:textId="77777777" w:rsidR="00725BCA" w:rsidRPr="005045DB" w:rsidRDefault="00725BCA" w:rsidP="00725BCA">
      <w:pPr>
        <w:numPr>
          <w:ilvl w:val="1"/>
          <w:numId w:val="1"/>
        </w:numPr>
        <w:spacing w:before="100" w:beforeAutospacing="1" w:after="100" w:afterAutospacing="1"/>
        <w:rPr>
          <w:rFonts w:ascii="Times New Roman" w:eastAsia="Times New Roman" w:hAnsi="Times New Roman"/>
          <w:szCs w:val="24"/>
        </w:rPr>
      </w:pPr>
      <w:r w:rsidRPr="005045DB">
        <w:rPr>
          <w:rFonts w:ascii="Times New Roman" w:eastAsia="Times New Roman" w:hAnsi="Times New Roman"/>
          <w:szCs w:val="24"/>
        </w:rPr>
        <w:t xml:space="preserve">(1) A public entity, in providing any aid, benefit, or service, may not, directly or through contractual, licensing, or other arrangements, on the basis of disability— </w:t>
      </w:r>
    </w:p>
    <w:p w14:paraId="71356983" w14:textId="77777777" w:rsidR="00725BCA" w:rsidRPr="00183F02" w:rsidRDefault="00725BCA" w:rsidP="00725BCA">
      <w:pPr>
        <w:numPr>
          <w:ilvl w:val="2"/>
          <w:numId w:val="1"/>
        </w:numPr>
        <w:spacing w:before="100" w:beforeAutospacing="1" w:after="100" w:afterAutospacing="1"/>
        <w:rPr>
          <w:rFonts w:ascii="Times New Roman" w:eastAsia="Times New Roman" w:hAnsi="Times New Roman"/>
          <w:szCs w:val="24"/>
          <w:u w:val="single"/>
        </w:rPr>
      </w:pPr>
      <w:r w:rsidRPr="00183F02">
        <w:rPr>
          <w:rFonts w:ascii="Times New Roman" w:eastAsia="Times New Roman" w:hAnsi="Times New Roman"/>
          <w:szCs w:val="24"/>
          <w:u w:val="single"/>
        </w:rPr>
        <w:t>(</w:t>
      </w:r>
      <w:proofErr w:type="spellStart"/>
      <w:r w:rsidRPr="00183F02">
        <w:rPr>
          <w:rFonts w:ascii="Times New Roman" w:eastAsia="Times New Roman" w:hAnsi="Times New Roman"/>
          <w:szCs w:val="24"/>
          <w:u w:val="single"/>
        </w:rPr>
        <w:t>i</w:t>
      </w:r>
      <w:proofErr w:type="spellEnd"/>
      <w:r w:rsidRPr="00183F02">
        <w:rPr>
          <w:rFonts w:ascii="Times New Roman" w:eastAsia="Times New Roman" w:hAnsi="Times New Roman"/>
          <w:szCs w:val="24"/>
          <w:u w:val="single"/>
        </w:rPr>
        <w:t xml:space="preserve">) Deny a qualified individual with a disability the opportunity to participate in or benefit from the aid, benefit, or service; </w:t>
      </w:r>
    </w:p>
    <w:p w14:paraId="291DBE67" w14:textId="77777777" w:rsidR="00725BCA" w:rsidRPr="005045DB" w:rsidRDefault="00725BCA" w:rsidP="00725BCA">
      <w:pPr>
        <w:numPr>
          <w:ilvl w:val="2"/>
          <w:numId w:val="1"/>
        </w:numPr>
        <w:spacing w:before="100" w:beforeAutospacing="1" w:after="100" w:afterAutospacing="1"/>
        <w:rPr>
          <w:rFonts w:ascii="Times New Roman" w:eastAsia="Times New Roman" w:hAnsi="Times New Roman"/>
          <w:szCs w:val="24"/>
        </w:rPr>
      </w:pPr>
      <w:r w:rsidRPr="005045DB">
        <w:rPr>
          <w:rFonts w:ascii="Times New Roman" w:eastAsia="Times New Roman" w:hAnsi="Times New Roman"/>
          <w:szCs w:val="24"/>
        </w:rPr>
        <w:t xml:space="preserve">(ii) Afford a qualified individual with a disability an opportunity to participate in or benefit from the aid, benefit, or service that is not equal to that afforded others; </w:t>
      </w:r>
    </w:p>
    <w:p w14:paraId="751E39F9" w14:textId="77777777" w:rsidR="00725BCA" w:rsidRPr="00183F02" w:rsidRDefault="00725BCA" w:rsidP="00725BCA">
      <w:pPr>
        <w:numPr>
          <w:ilvl w:val="2"/>
          <w:numId w:val="1"/>
        </w:numPr>
        <w:spacing w:before="100" w:beforeAutospacing="1" w:after="100" w:afterAutospacing="1"/>
        <w:rPr>
          <w:rFonts w:ascii="Times New Roman" w:eastAsia="Times New Roman" w:hAnsi="Times New Roman"/>
          <w:szCs w:val="24"/>
          <w:u w:val="single"/>
        </w:rPr>
      </w:pPr>
      <w:r w:rsidRPr="00183F02">
        <w:rPr>
          <w:rFonts w:ascii="Times New Roman" w:eastAsia="Times New Roman" w:hAnsi="Times New Roman"/>
          <w:szCs w:val="24"/>
          <w:u w:val="single"/>
        </w:rPr>
        <w:t xml:space="preserve">(iii) Provide a qualified individual with a disability with an aid, benefit, or service that is not as effective in affording equal opportunity to obtain the same result, to gain the same benefit, or to reach the same level of achievement as that provided to others; </w:t>
      </w:r>
    </w:p>
    <w:p w14:paraId="23A30D61" w14:textId="77777777" w:rsidR="00725BCA" w:rsidRPr="005045DB" w:rsidRDefault="00725BCA" w:rsidP="00725BCA">
      <w:pPr>
        <w:numPr>
          <w:ilvl w:val="2"/>
          <w:numId w:val="1"/>
        </w:numPr>
        <w:spacing w:before="100" w:beforeAutospacing="1" w:after="100" w:afterAutospacing="1"/>
        <w:rPr>
          <w:rFonts w:ascii="Times New Roman" w:eastAsia="Times New Roman" w:hAnsi="Times New Roman"/>
          <w:szCs w:val="24"/>
        </w:rPr>
      </w:pPr>
      <w:r w:rsidRPr="005045DB">
        <w:rPr>
          <w:rFonts w:ascii="Times New Roman" w:eastAsia="Times New Roman" w:hAnsi="Times New Roman"/>
          <w:szCs w:val="24"/>
        </w:rPr>
        <w:t xml:space="preserve">(iv) Provide different or separate aids, benefits, or services to individuals with disabilities or to any class of individuals with disabilities than is provided to others unless such action is necessary to provide qualified individuals with disabilities with aids, benefits, or services that are as effective as those provided to others; </w:t>
      </w:r>
    </w:p>
    <w:p w14:paraId="414508E5" w14:textId="77777777" w:rsidR="00725BCA" w:rsidRPr="005045DB" w:rsidRDefault="00725BCA" w:rsidP="00725BCA">
      <w:pPr>
        <w:numPr>
          <w:ilvl w:val="2"/>
          <w:numId w:val="1"/>
        </w:numPr>
        <w:spacing w:before="100" w:beforeAutospacing="1" w:after="100" w:afterAutospacing="1"/>
        <w:rPr>
          <w:rFonts w:ascii="Times New Roman" w:eastAsia="Times New Roman" w:hAnsi="Times New Roman"/>
          <w:szCs w:val="24"/>
        </w:rPr>
      </w:pPr>
      <w:r w:rsidRPr="005045DB">
        <w:rPr>
          <w:rFonts w:ascii="Times New Roman" w:eastAsia="Times New Roman" w:hAnsi="Times New Roman"/>
          <w:szCs w:val="24"/>
        </w:rPr>
        <w:t xml:space="preserve">(v) Aid or perpetuate discrimination against a qualified individual with a disability by providing significant assistance to an agency, organization, or person that discriminates on the basis of disability in providing any aid, benefit, or service to beneficiaries of the public entity's program; </w:t>
      </w:r>
    </w:p>
    <w:p w14:paraId="10731E0C" w14:textId="77777777" w:rsidR="00725BCA" w:rsidRPr="005045DB" w:rsidRDefault="00725BCA" w:rsidP="00725BCA">
      <w:pPr>
        <w:numPr>
          <w:ilvl w:val="2"/>
          <w:numId w:val="1"/>
        </w:numPr>
        <w:spacing w:before="100" w:beforeAutospacing="1" w:after="100" w:afterAutospacing="1"/>
        <w:rPr>
          <w:rFonts w:ascii="Times New Roman" w:eastAsia="Times New Roman" w:hAnsi="Times New Roman"/>
          <w:szCs w:val="24"/>
        </w:rPr>
      </w:pPr>
      <w:r w:rsidRPr="005045DB">
        <w:rPr>
          <w:rFonts w:ascii="Times New Roman" w:eastAsia="Times New Roman" w:hAnsi="Times New Roman"/>
          <w:szCs w:val="24"/>
        </w:rPr>
        <w:t xml:space="preserve">(vi) Deny a qualified individual with a disability the opportunity to participate as a member of planning or advisory boards; </w:t>
      </w:r>
    </w:p>
    <w:p w14:paraId="2B547892" w14:textId="77777777" w:rsidR="00725BCA" w:rsidRPr="00E62AA1" w:rsidRDefault="00725BCA" w:rsidP="00725BCA">
      <w:pPr>
        <w:numPr>
          <w:ilvl w:val="2"/>
          <w:numId w:val="1"/>
        </w:numPr>
        <w:spacing w:before="100" w:beforeAutospacing="1" w:after="100" w:afterAutospacing="1"/>
        <w:rPr>
          <w:rFonts w:ascii="Times New Roman" w:eastAsia="Times New Roman" w:hAnsi="Times New Roman"/>
          <w:szCs w:val="24"/>
          <w:u w:val="single"/>
        </w:rPr>
      </w:pPr>
      <w:r w:rsidRPr="00E62AA1">
        <w:rPr>
          <w:rFonts w:ascii="Times New Roman" w:eastAsia="Times New Roman" w:hAnsi="Times New Roman"/>
          <w:szCs w:val="24"/>
          <w:u w:val="single"/>
        </w:rPr>
        <w:t xml:space="preserve">(vii) Otherwise limit a qualified individual with a disability in the enjoyment of any right, privilege, advantage, or opportunity enjoyed by others receiving the aid, benefit, or service. </w:t>
      </w:r>
    </w:p>
    <w:p w14:paraId="62A23415" w14:textId="77777777" w:rsidR="00725BCA" w:rsidRPr="005045DB" w:rsidRDefault="00725BCA" w:rsidP="00725BCA">
      <w:pPr>
        <w:numPr>
          <w:ilvl w:val="1"/>
          <w:numId w:val="1"/>
        </w:numPr>
        <w:spacing w:before="100" w:beforeAutospacing="1" w:after="100" w:afterAutospacing="1"/>
        <w:rPr>
          <w:rFonts w:ascii="Times New Roman" w:eastAsia="Times New Roman" w:hAnsi="Times New Roman"/>
          <w:szCs w:val="24"/>
        </w:rPr>
      </w:pPr>
      <w:r w:rsidRPr="005045DB">
        <w:rPr>
          <w:rFonts w:ascii="Times New Roman" w:eastAsia="Times New Roman" w:hAnsi="Times New Roman"/>
          <w:szCs w:val="24"/>
        </w:rPr>
        <w:lastRenderedPageBreak/>
        <w:t xml:space="preserve">(2) A public entity may not deny a qualified individual with a disability the opportunity to participate in services, programs, or activities that are not separate or different, despite the existence of permissibly separate or different programs or activities. </w:t>
      </w:r>
    </w:p>
    <w:p w14:paraId="03B4E891" w14:textId="77777777" w:rsidR="00725BCA" w:rsidRPr="005045DB" w:rsidRDefault="00725BCA" w:rsidP="00725BCA">
      <w:pPr>
        <w:numPr>
          <w:ilvl w:val="1"/>
          <w:numId w:val="1"/>
        </w:numPr>
        <w:spacing w:before="100" w:beforeAutospacing="1" w:after="100" w:afterAutospacing="1"/>
        <w:rPr>
          <w:rFonts w:ascii="Times New Roman" w:eastAsia="Times New Roman" w:hAnsi="Times New Roman"/>
          <w:szCs w:val="24"/>
        </w:rPr>
      </w:pPr>
      <w:r w:rsidRPr="005045DB">
        <w:rPr>
          <w:rFonts w:ascii="Times New Roman" w:eastAsia="Times New Roman" w:hAnsi="Times New Roman"/>
          <w:szCs w:val="24"/>
        </w:rPr>
        <w:t xml:space="preserve">(3) A public entity may not, directly or through contractual or other arrangements, utilize criteria or methods of administration— </w:t>
      </w:r>
    </w:p>
    <w:p w14:paraId="4E4ABB79" w14:textId="77777777" w:rsidR="00725BCA" w:rsidRPr="005045DB" w:rsidRDefault="00725BCA" w:rsidP="00725BCA">
      <w:pPr>
        <w:numPr>
          <w:ilvl w:val="2"/>
          <w:numId w:val="1"/>
        </w:numPr>
        <w:spacing w:before="100" w:beforeAutospacing="1" w:after="100" w:afterAutospacing="1"/>
        <w:rPr>
          <w:rFonts w:ascii="Times New Roman" w:eastAsia="Times New Roman" w:hAnsi="Times New Roman"/>
          <w:szCs w:val="24"/>
        </w:rPr>
      </w:pPr>
      <w:r w:rsidRPr="005045DB">
        <w:rPr>
          <w:rFonts w:ascii="Times New Roman" w:eastAsia="Times New Roman" w:hAnsi="Times New Roman"/>
          <w:szCs w:val="24"/>
        </w:rPr>
        <w:t>(</w:t>
      </w:r>
      <w:proofErr w:type="spellStart"/>
      <w:r w:rsidRPr="005045DB">
        <w:rPr>
          <w:rFonts w:ascii="Times New Roman" w:eastAsia="Times New Roman" w:hAnsi="Times New Roman"/>
          <w:szCs w:val="24"/>
        </w:rPr>
        <w:t>i</w:t>
      </w:r>
      <w:proofErr w:type="spellEnd"/>
      <w:r w:rsidRPr="005045DB">
        <w:rPr>
          <w:rFonts w:ascii="Times New Roman" w:eastAsia="Times New Roman" w:hAnsi="Times New Roman"/>
          <w:szCs w:val="24"/>
        </w:rPr>
        <w:t xml:space="preserve">) That have the effect of subjecting qualified individuals with disabilities to discrimination on the basis of disability; </w:t>
      </w:r>
    </w:p>
    <w:p w14:paraId="2406DEA9" w14:textId="77777777" w:rsidR="00725BCA" w:rsidRPr="005045DB" w:rsidRDefault="00725BCA" w:rsidP="00725BCA">
      <w:pPr>
        <w:numPr>
          <w:ilvl w:val="2"/>
          <w:numId w:val="1"/>
        </w:numPr>
        <w:spacing w:before="100" w:beforeAutospacing="1" w:after="100" w:afterAutospacing="1"/>
        <w:rPr>
          <w:rFonts w:ascii="Times New Roman" w:eastAsia="Times New Roman" w:hAnsi="Times New Roman"/>
          <w:szCs w:val="24"/>
        </w:rPr>
      </w:pPr>
      <w:r w:rsidRPr="00E62AA1">
        <w:rPr>
          <w:rFonts w:ascii="Times New Roman" w:eastAsia="Times New Roman" w:hAnsi="Times New Roman"/>
          <w:szCs w:val="24"/>
          <w:u w:val="single"/>
        </w:rPr>
        <w:t>(ii) That have the purpose or effect of defeating or substantially impairing accomplishment of the objectives of the public entity's program with respect to individuals with disabilities;</w:t>
      </w:r>
      <w:r w:rsidRPr="005045DB">
        <w:rPr>
          <w:rFonts w:ascii="Times New Roman" w:eastAsia="Times New Roman" w:hAnsi="Times New Roman"/>
          <w:szCs w:val="24"/>
        </w:rPr>
        <w:t xml:space="preserve"> or </w:t>
      </w:r>
    </w:p>
    <w:p w14:paraId="3698BABC" w14:textId="77777777" w:rsidR="00725BCA" w:rsidRPr="005045DB" w:rsidRDefault="00725BCA" w:rsidP="00725BCA">
      <w:pPr>
        <w:numPr>
          <w:ilvl w:val="2"/>
          <w:numId w:val="1"/>
        </w:numPr>
        <w:spacing w:before="100" w:beforeAutospacing="1" w:after="100" w:afterAutospacing="1"/>
        <w:rPr>
          <w:rFonts w:ascii="Times New Roman" w:eastAsia="Times New Roman" w:hAnsi="Times New Roman"/>
          <w:szCs w:val="24"/>
        </w:rPr>
      </w:pPr>
      <w:r w:rsidRPr="005045DB">
        <w:rPr>
          <w:rFonts w:ascii="Times New Roman" w:eastAsia="Times New Roman" w:hAnsi="Times New Roman"/>
          <w:szCs w:val="24"/>
        </w:rPr>
        <w:t xml:space="preserve">(iii) That perpetuate the discrimination of another public entity if both public entities are subject to common administrative control or are agencies of the same State. </w:t>
      </w:r>
    </w:p>
    <w:p w14:paraId="1C4080C3" w14:textId="77777777" w:rsidR="00725BCA" w:rsidRPr="005045DB" w:rsidRDefault="00725BCA">
      <w:pPr>
        <w:rPr>
          <w:rFonts w:ascii="Times New Roman" w:hAnsi="Times New Roman"/>
          <w:szCs w:val="24"/>
        </w:rPr>
      </w:pPr>
    </w:p>
    <w:p w14:paraId="719870BC" w14:textId="77777777" w:rsidR="00725BCA" w:rsidRPr="005045DB" w:rsidRDefault="00725BCA" w:rsidP="00744198">
      <w:pPr>
        <w:numPr>
          <w:ilvl w:val="1"/>
          <w:numId w:val="1"/>
        </w:numPr>
        <w:spacing w:before="100" w:beforeAutospacing="1" w:after="100" w:afterAutospacing="1"/>
        <w:rPr>
          <w:rFonts w:ascii="Times New Roman" w:eastAsia="Times New Roman" w:hAnsi="Times New Roman"/>
          <w:szCs w:val="24"/>
        </w:rPr>
      </w:pPr>
      <w:r w:rsidRPr="005045DB">
        <w:rPr>
          <w:rFonts w:ascii="Times New Roman" w:eastAsia="Times New Roman" w:hAnsi="Times New Roman"/>
          <w:szCs w:val="24"/>
        </w:rPr>
        <w:t>(7)</w:t>
      </w:r>
    </w:p>
    <w:p w14:paraId="5E22CD18" w14:textId="4DA4D8F1" w:rsidR="00725BCA" w:rsidRPr="005045DB" w:rsidRDefault="00725BCA" w:rsidP="00744198">
      <w:pPr>
        <w:numPr>
          <w:ilvl w:val="2"/>
          <w:numId w:val="1"/>
        </w:numPr>
        <w:spacing w:before="100" w:beforeAutospacing="1" w:after="100" w:afterAutospacing="1"/>
        <w:rPr>
          <w:rFonts w:ascii="Times New Roman" w:eastAsia="Times New Roman" w:hAnsi="Times New Roman"/>
          <w:szCs w:val="24"/>
        </w:rPr>
      </w:pPr>
      <w:r w:rsidRPr="00E62AA1">
        <w:rPr>
          <w:rFonts w:ascii="Times New Roman" w:eastAsia="Times New Roman" w:hAnsi="Times New Roman"/>
          <w:szCs w:val="24"/>
          <w:u w:val="single"/>
        </w:rPr>
        <w:t>(</w:t>
      </w:r>
      <w:proofErr w:type="spellStart"/>
      <w:r w:rsidRPr="00E62AA1">
        <w:rPr>
          <w:rFonts w:ascii="Times New Roman" w:eastAsia="Times New Roman" w:hAnsi="Times New Roman"/>
          <w:szCs w:val="24"/>
          <w:u w:val="single"/>
        </w:rPr>
        <w:t>i</w:t>
      </w:r>
      <w:proofErr w:type="spellEnd"/>
      <w:r w:rsidRPr="00E62AA1">
        <w:rPr>
          <w:rFonts w:ascii="Times New Roman" w:eastAsia="Times New Roman" w:hAnsi="Times New Roman"/>
          <w:szCs w:val="24"/>
          <w:u w:val="single"/>
        </w:rPr>
        <w:t>) A public entity shall make reasonable modifications in policies, practices, or procedures when the modifications are necessary to avoid discrimination on the basis of disability,</w:t>
      </w:r>
      <w:r w:rsidRPr="005045DB">
        <w:rPr>
          <w:rFonts w:ascii="Times New Roman" w:eastAsia="Times New Roman" w:hAnsi="Times New Roman"/>
          <w:szCs w:val="24"/>
        </w:rPr>
        <w:t xml:space="preserve"> unless the public entity can demonstrate that making the modifications would fundamentally alter the nature of the service, program, or activity.</w:t>
      </w:r>
    </w:p>
    <w:p w14:paraId="7822FD04" w14:textId="1A1142EA" w:rsidR="00725BCA" w:rsidRPr="005045DB" w:rsidRDefault="00725BCA" w:rsidP="00744198">
      <w:pPr>
        <w:numPr>
          <w:ilvl w:val="2"/>
          <w:numId w:val="1"/>
        </w:numPr>
        <w:spacing w:before="100" w:beforeAutospacing="1" w:after="100" w:afterAutospacing="1"/>
        <w:rPr>
          <w:rFonts w:ascii="Times New Roman" w:eastAsia="Times New Roman" w:hAnsi="Times New Roman"/>
          <w:szCs w:val="24"/>
        </w:rPr>
      </w:pPr>
      <w:r w:rsidRPr="005045DB">
        <w:rPr>
          <w:rFonts w:ascii="Times New Roman" w:eastAsia="Times New Roman" w:hAnsi="Times New Roman"/>
          <w:szCs w:val="24"/>
        </w:rPr>
        <w:t>(ii) A public entity is not required to provide a reasonable modification to an individual who meets the definition of “disability” solely under the “regarded as” prong of the definition of disability at § 35.108(a)(1)(iii).</w:t>
      </w:r>
    </w:p>
    <w:p w14:paraId="71516EDF" w14:textId="77777777" w:rsidR="00725BCA" w:rsidRPr="005045DB" w:rsidRDefault="00725BCA" w:rsidP="00725BCA">
      <w:pPr>
        <w:rPr>
          <w:rFonts w:ascii="Times New Roman" w:hAnsi="Times New Roman"/>
          <w:szCs w:val="24"/>
        </w:rPr>
      </w:pPr>
    </w:p>
    <w:p w14:paraId="5C175AEB" w14:textId="77777777" w:rsidR="00725BCA" w:rsidRPr="00E62AA1" w:rsidRDefault="00725BCA" w:rsidP="00744198">
      <w:pPr>
        <w:numPr>
          <w:ilvl w:val="1"/>
          <w:numId w:val="1"/>
        </w:numPr>
        <w:spacing w:before="100" w:beforeAutospacing="1" w:after="100" w:afterAutospacing="1"/>
        <w:rPr>
          <w:rFonts w:ascii="Times New Roman" w:eastAsia="Times New Roman" w:hAnsi="Times New Roman"/>
          <w:szCs w:val="24"/>
          <w:u w:val="single"/>
        </w:rPr>
      </w:pPr>
      <w:r w:rsidRPr="00E62AA1">
        <w:rPr>
          <w:rFonts w:ascii="Times New Roman" w:eastAsia="Times New Roman" w:hAnsi="Times New Roman"/>
          <w:szCs w:val="24"/>
          <w:u w:val="single"/>
        </w:rPr>
        <w:t>(8) A public entity shall not impose or apply eligibility criteria that screen out or tend to screen out an individual with a disability or any class of individuals with disabilities from fully and equally enjoying any service, program, or activity, unless such criteria can be shown to be necessary for the provision of the service, program, or activity being offered.</w:t>
      </w:r>
    </w:p>
    <w:p w14:paraId="0707D798" w14:textId="77777777" w:rsidR="00725BCA" w:rsidRPr="005045DB" w:rsidRDefault="00725BCA">
      <w:pPr>
        <w:rPr>
          <w:rFonts w:ascii="Times New Roman" w:hAnsi="Times New Roman"/>
          <w:szCs w:val="24"/>
        </w:rPr>
      </w:pPr>
    </w:p>
    <w:p w14:paraId="74263288" w14:textId="77777777" w:rsidR="00725BCA" w:rsidRPr="005045DB" w:rsidRDefault="00725BCA" w:rsidP="00744198">
      <w:pPr>
        <w:numPr>
          <w:ilvl w:val="0"/>
          <w:numId w:val="1"/>
        </w:numPr>
        <w:spacing w:before="100" w:beforeAutospacing="1" w:after="100" w:afterAutospacing="1"/>
        <w:rPr>
          <w:rFonts w:ascii="Times New Roman" w:eastAsia="Times New Roman" w:hAnsi="Times New Roman"/>
          <w:szCs w:val="24"/>
        </w:rPr>
      </w:pPr>
      <w:r w:rsidRPr="005045DB">
        <w:rPr>
          <w:rFonts w:ascii="Times New Roman" w:eastAsia="Times New Roman" w:hAnsi="Times New Roman"/>
          <w:szCs w:val="24"/>
        </w:rPr>
        <w:t>(c) Nothing in this part prohibits a public entity from providing benefits, services, or advantages to individuals with disabilities, or to a particular class of individuals with disabilities beyond those required by this part.</w:t>
      </w:r>
    </w:p>
    <w:p w14:paraId="786D72CE" w14:textId="77777777" w:rsidR="00E16803" w:rsidRPr="005045DB" w:rsidRDefault="00E16803" w:rsidP="000123D5">
      <w:pPr>
        <w:rPr>
          <w:rFonts w:ascii="Times New Roman" w:hAnsi="Times New Roman"/>
        </w:rPr>
      </w:pPr>
    </w:p>
    <w:p w14:paraId="19DA3C27" w14:textId="77777777" w:rsidR="00725BCA" w:rsidRPr="00E62AA1" w:rsidRDefault="00725BCA" w:rsidP="00744198">
      <w:pPr>
        <w:numPr>
          <w:ilvl w:val="0"/>
          <w:numId w:val="1"/>
        </w:numPr>
        <w:spacing w:before="100" w:beforeAutospacing="1" w:after="100" w:afterAutospacing="1"/>
        <w:rPr>
          <w:rFonts w:ascii="Times New Roman" w:eastAsia="Times New Roman" w:hAnsi="Times New Roman"/>
          <w:szCs w:val="24"/>
          <w:u w:val="single"/>
        </w:rPr>
      </w:pPr>
      <w:r w:rsidRPr="00E62AA1">
        <w:rPr>
          <w:rFonts w:ascii="Times New Roman" w:eastAsia="Times New Roman" w:hAnsi="Times New Roman"/>
          <w:szCs w:val="24"/>
          <w:u w:val="single"/>
        </w:rPr>
        <w:t>(d) A public entity shall administer services, programs, and activities in the most integrated setting appropriate to the needs of qualified individuals with disabilities.</w:t>
      </w:r>
    </w:p>
    <w:p w14:paraId="64426C9F" w14:textId="79F82244" w:rsidR="00725BCA" w:rsidRPr="005045DB" w:rsidRDefault="00725BCA">
      <w:pPr>
        <w:rPr>
          <w:rFonts w:ascii="Times New Roman" w:hAnsi="Times New Roman"/>
          <w:szCs w:val="24"/>
        </w:rPr>
      </w:pPr>
    </w:p>
    <w:p w14:paraId="3F477720" w14:textId="252792A1" w:rsidR="000123D5" w:rsidRPr="005045DB" w:rsidRDefault="000123D5" w:rsidP="000123D5">
      <w:pPr>
        <w:numPr>
          <w:ilvl w:val="0"/>
          <w:numId w:val="1"/>
        </w:numPr>
        <w:spacing w:before="100" w:beforeAutospacing="1" w:after="100" w:afterAutospacing="1"/>
        <w:rPr>
          <w:rFonts w:ascii="Times New Roman" w:eastAsia="Times New Roman" w:hAnsi="Times New Roman"/>
          <w:szCs w:val="24"/>
        </w:rPr>
      </w:pPr>
      <w:r w:rsidRPr="005045DB">
        <w:rPr>
          <w:rFonts w:ascii="Times New Roman" w:eastAsia="Times New Roman" w:hAnsi="Times New Roman"/>
          <w:szCs w:val="24"/>
        </w:rPr>
        <w:t>(g) A public entity shall not exclude or otherwise deny equal services, programs, or activities to an individual or entity because of the known disability of an individual with whom the individual or entity is known to have a relationship or association.</w:t>
      </w:r>
    </w:p>
    <w:p w14:paraId="0003723A" w14:textId="1BC2002B" w:rsidR="00E16803" w:rsidRPr="005045DB" w:rsidRDefault="00E16803" w:rsidP="00E16803">
      <w:pPr>
        <w:rPr>
          <w:rFonts w:ascii="Times New Roman" w:hAnsi="Times New Roman"/>
          <w:szCs w:val="24"/>
        </w:rPr>
      </w:pPr>
    </w:p>
    <w:p w14:paraId="2A0350D5" w14:textId="5C40C5B5" w:rsidR="007711E1" w:rsidRPr="005045DB" w:rsidRDefault="007711E1" w:rsidP="00E16803">
      <w:pPr>
        <w:rPr>
          <w:rFonts w:ascii="Times New Roman" w:hAnsi="Times New Roman"/>
          <w:szCs w:val="24"/>
        </w:rPr>
      </w:pPr>
    </w:p>
    <w:p w14:paraId="3BED91C9" w14:textId="1989A18A" w:rsidR="007711E1" w:rsidRPr="005045DB" w:rsidRDefault="007711E1" w:rsidP="00E16803">
      <w:pPr>
        <w:rPr>
          <w:rFonts w:ascii="Times New Roman" w:hAnsi="Times New Roman"/>
          <w:szCs w:val="24"/>
          <w:u w:val="single"/>
        </w:rPr>
      </w:pPr>
      <w:r w:rsidRPr="005045DB">
        <w:rPr>
          <w:rFonts w:ascii="Times New Roman" w:hAnsi="Times New Roman"/>
          <w:szCs w:val="24"/>
          <w:u w:val="single"/>
        </w:rPr>
        <w:t>28 CFR § 35.134</w:t>
      </w:r>
      <w:r w:rsidR="009A7B0C" w:rsidRPr="009A7B0C">
        <w:rPr>
          <w:rFonts w:ascii="Times New Roman" w:hAnsi="Times New Roman"/>
          <w:szCs w:val="24"/>
          <w:u w:val="single"/>
        </w:rPr>
        <w:t xml:space="preserve"> - Retaliation or coercion</w:t>
      </w:r>
    </w:p>
    <w:p w14:paraId="7C784BB8" w14:textId="2DFDC409" w:rsidR="007711E1" w:rsidRPr="005045DB" w:rsidRDefault="007711E1" w:rsidP="00E16803">
      <w:pPr>
        <w:rPr>
          <w:rFonts w:ascii="Times New Roman" w:hAnsi="Times New Roman"/>
          <w:szCs w:val="24"/>
        </w:rPr>
      </w:pPr>
    </w:p>
    <w:p w14:paraId="7D7062EB" w14:textId="77777777" w:rsidR="007711E1" w:rsidRPr="005045DB" w:rsidRDefault="007711E1" w:rsidP="007711E1">
      <w:pPr>
        <w:numPr>
          <w:ilvl w:val="0"/>
          <w:numId w:val="1"/>
        </w:numPr>
        <w:spacing w:before="100" w:beforeAutospacing="1" w:after="100" w:afterAutospacing="1"/>
        <w:rPr>
          <w:rFonts w:ascii="Times New Roman" w:eastAsia="Times New Roman" w:hAnsi="Times New Roman"/>
          <w:szCs w:val="24"/>
        </w:rPr>
      </w:pPr>
      <w:r w:rsidRPr="005045DB">
        <w:rPr>
          <w:rFonts w:ascii="Times New Roman" w:eastAsia="Times New Roman" w:hAnsi="Times New Roman"/>
          <w:szCs w:val="24"/>
        </w:rPr>
        <w:t>(a) No private or public entity shall discriminate against any individual because that individual has opposed any act or practice made unlawful by this part, or because that individual made a charge, testified, assisted, or participated in any manner in an investigation, proceeding, or hearing under the Act or this part.</w:t>
      </w:r>
    </w:p>
    <w:p w14:paraId="5B8FDCBD" w14:textId="77777777" w:rsidR="007711E1" w:rsidRPr="005045DB" w:rsidRDefault="007711E1" w:rsidP="007711E1">
      <w:pPr>
        <w:rPr>
          <w:rFonts w:ascii="Times New Roman" w:hAnsi="Times New Roman"/>
        </w:rPr>
      </w:pPr>
    </w:p>
    <w:p w14:paraId="7B566036" w14:textId="391412CE" w:rsidR="007711E1" w:rsidRPr="005045DB" w:rsidRDefault="007711E1" w:rsidP="007711E1">
      <w:pPr>
        <w:numPr>
          <w:ilvl w:val="0"/>
          <w:numId w:val="1"/>
        </w:numPr>
        <w:spacing w:before="100" w:beforeAutospacing="1" w:after="100" w:afterAutospacing="1"/>
        <w:rPr>
          <w:rFonts w:ascii="Times New Roman" w:eastAsia="Times New Roman" w:hAnsi="Times New Roman"/>
          <w:szCs w:val="24"/>
        </w:rPr>
      </w:pPr>
      <w:r w:rsidRPr="005045DB">
        <w:rPr>
          <w:rFonts w:ascii="Times New Roman" w:eastAsia="Times New Roman" w:hAnsi="Times New Roman"/>
          <w:szCs w:val="24"/>
        </w:rPr>
        <w:t>(b) No private or public entity shall coerce, intimidate, threaten, or interfere with any individual in the exercise or enjoyment of, or on account of his or her having exercised or enjoyed, or on account of his or her having aided or encouraged any other individual in the exercise or enjoyment of, any right granted or protected by the Act or this part.</w:t>
      </w:r>
    </w:p>
    <w:p w14:paraId="4F612011" w14:textId="5C180C3C" w:rsidR="007711E1" w:rsidRPr="005045DB" w:rsidRDefault="007711E1" w:rsidP="00E16803">
      <w:pPr>
        <w:rPr>
          <w:rFonts w:ascii="Times New Roman" w:hAnsi="Times New Roman"/>
          <w:szCs w:val="24"/>
        </w:rPr>
      </w:pPr>
    </w:p>
    <w:p w14:paraId="219A2E65" w14:textId="32F28EF1" w:rsidR="007711E1" w:rsidRPr="005045DB" w:rsidRDefault="007711E1" w:rsidP="00E16803">
      <w:pPr>
        <w:rPr>
          <w:rFonts w:ascii="Times New Roman" w:hAnsi="Times New Roman"/>
          <w:szCs w:val="24"/>
        </w:rPr>
      </w:pPr>
    </w:p>
    <w:p w14:paraId="1E627A83" w14:textId="1EDDE885" w:rsidR="007711E1" w:rsidRPr="005045DB" w:rsidRDefault="007711E1" w:rsidP="00E16803">
      <w:pPr>
        <w:rPr>
          <w:rFonts w:ascii="Times New Roman" w:hAnsi="Times New Roman"/>
          <w:szCs w:val="24"/>
          <w:u w:val="single"/>
        </w:rPr>
      </w:pPr>
      <w:r w:rsidRPr="005045DB">
        <w:rPr>
          <w:rFonts w:ascii="Times New Roman" w:hAnsi="Times New Roman"/>
          <w:szCs w:val="24"/>
          <w:u w:val="single"/>
        </w:rPr>
        <w:t>28 CFR § 35.160</w:t>
      </w:r>
      <w:r w:rsidR="009A7B0C" w:rsidRPr="009A7B0C">
        <w:rPr>
          <w:rFonts w:ascii="Times New Roman" w:hAnsi="Times New Roman"/>
          <w:szCs w:val="24"/>
          <w:u w:val="single"/>
        </w:rPr>
        <w:t xml:space="preserve"> - General</w:t>
      </w:r>
    </w:p>
    <w:p w14:paraId="30658B12" w14:textId="04B333CE" w:rsidR="007711E1" w:rsidRPr="005045DB" w:rsidRDefault="007711E1" w:rsidP="007711E1">
      <w:pPr>
        <w:numPr>
          <w:ilvl w:val="0"/>
          <w:numId w:val="1"/>
        </w:numPr>
        <w:spacing w:before="100" w:beforeAutospacing="1" w:after="100" w:afterAutospacing="1"/>
        <w:rPr>
          <w:rFonts w:ascii="Times New Roman" w:eastAsia="Times New Roman" w:hAnsi="Times New Roman"/>
          <w:szCs w:val="24"/>
        </w:rPr>
      </w:pPr>
      <w:r w:rsidRPr="005045DB">
        <w:rPr>
          <w:rFonts w:ascii="Times New Roman" w:eastAsia="Times New Roman" w:hAnsi="Times New Roman"/>
          <w:szCs w:val="24"/>
        </w:rPr>
        <w:t xml:space="preserve"> (a)</w:t>
      </w:r>
    </w:p>
    <w:p w14:paraId="6ACE3AD0" w14:textId="066C33A4" w:rsidR="007711E1" w:rsidRPr="00E62AA1" w:rsidRDefault="007711E1" w:rsidP="007711E1">
      <w:pPr>
        <w:numPr>
          <w:ilvl w:val="1"/>
          <w:numId w:val="1"/>
        </w:numPr>
        <w:spacing w:before="100" w:beforeAutospacing="1" w:after="100" w:afterAutospacing="1"/>
        <w:rPr>
          <w:rFonts w:ascii="Times New Roman" w:eastAsia="Times New Roman" w:hAnsi="Times New Roman"/>
          <w:szCs w:val="24"/>
          <w:u w:val="single"/>
        </w:rPr>
      </w:pPr>
      <w:r w:rsidRPr="00E62AA1">
        <w:rPr>
          <w:rFonts w:ascii="Times New Roman" w:eastAsia="Times New Roman" w:hAnsi="Times New Roman"/>
          <w:szCs w:val="24"/>
          <w:u w:val="single"/>
        </w:rPr>
        <w:t>(1) A public entity shall take appropriate steps to ensure that communications with applicants, participants, members of the public, and companions with disabilities are as effective as communications with others.</w:t>
      </w:r>
    </w:p>
    <w:p w14:paraId="0005CB10" w14:textId="77777777" w:rsidR="007711E1" w:rsidRPr="005045DB" w:rsidRDefault="007711E1" w:rsidP="007711E1">
      <w:pPr>
        <w:rPr>
          <w:rFonts w:ascii="Times New Roman" w:hAnsi="Times New Roman"/>
        </w:rPr>
      </w:pPr>
    </w:p>
    <w:p w14:paraId="5E596535" w14:textId="7A360BB6" w:rsidR="007711E1" w:rsidRPr="005045DB" w:rsidRDefault="007711E1" w:rsidP="007711E1">
      <w:pPr>
        <w:numPr>
          <w:ilvl w:val="0"/>
          <w:numId w:val="1"/>
        </w:numPr>
        <w:spacing w:before="100" w:beforeAutospacing="1" w:after="100" w:afterAutospacing="1"/>
        <w:rPr>
          <w:rFonts w:ascii="Times New Roman" w:eastAsia="Times New Roman" w:hAnsi="Times New Roman"/>
          <w:szCs w:val="24"/>
        </w:rPr>
      </w:pPr>
      <w:r w:rsidRPr="005045DB">
        <w:rPr>
          <w:rFonts w:ascii="Times New Roman" w:eastAsia="Times New Roman" w:hAnsi="Times New Roman"/>
          <w:szCs w:val="24"/>
        </w:rPr>
        <w:t>(b)</w:t>
      </w:r>
    </w:p>
    <w:p w14:paraId="2E04A4B4" w14:textId="3B6DD1CA" w:rsidR="007711E1" w:rsidRPr="00492085" w:rsidRDefault="005400FC" w:rsidP="005400FC">
      <w:pPr>
        <w:numPr>
          <w:ilvl w:val="1"/>
          <w:numId w:val="1"/>
        </w:numPr>
        <w:spacing w:before="100" w:beforeAutospacing="1" w:after="100" w:afterAutospacing="1"/>
        <w:rPr>
          <w:rFonts w:ascii="Times New Roman" w:eastAsia="Times New Roman" w:hAnsi="Times New Roman"/>
          <w:szCs w:val="24"/>
          <w:u w:val="single"/>
        </w:rPr>
      </w:pPr>
      <w:r w:rsidRPr="00492085">
        <w:rPr>
          <w:rFonts w:ascii="Times New Roman" w:eastAsia="Times New Roman" w:hAnsi="Times New Roman"/>
          <w:szCs w:val="24"/>
          <w:u w:val="single"/>
        </w:rPr>
        <w:t xml:space="preserve"> </w:t>
      </w:r>
      <w:r w:rsidR="007711E1" w:rsidRPr="00492085">
        <w:rPr>
          <w:rFonts w:ascii="Times New Roman" w:eastAsia="Times New Roman" w:hAnsi="Times New Roman"/>
          <w:szCs w:val="24"/>
          <w:u w:val="single"/>
        </w:rPr>
        <w:t>(1) A public entity shall furnish appropriate auxiliary aids and services where necessary to afford individuals with disabilities, including applicants, participants, companions, and members of the public, an equal opportunity to participate in, and enjoy the benefits of, a service, program, or activity of a public entity.</w:t>
      </w:r>
    </w:p>
    <w:p w14:paraId="32DAF017" w14:textId="6AF5203D" w:rsidR="007711E1" w:rsidRPr="005045DB" w:rsidRDefault="007711E1" w:rsidP="007711E1">
      <w:pPr>
        <w:numPr>
          <w:ilvl w:val="1"/>
          <w:numId w:val="1"/>
        </w:numPr>
        <w:spacing w:before="100" w:beforeAutospacing="1" w:after="100" w:afterAutospacing="1"/>
        <w:rPr>
          <w:rFonts w:ascii="Times New Roman" w:eastAsia="Times New Roman" w:hAnsi="Times New Roman"/>
          <w:szCs w:val="24"/>
        </w:rPr>
      </w:pPr>
      <w:r w:rsidRPr="005045DB">
        <w:rPr>
          <w:rFonts w:ascii="Times New Roman" w:eastAsia="Times New Roman" w:hAnsi="Times New Roman"/>
          <w:szCs w:val="24"/>
        </w:rPr>
        <w:t xml:space="preserve"> (2) The type of auxiliary aid or service necessary to ensure effective communication will vary in accordance with the method of communication used by the individual; the nature, length, and complexity of the communication involved; and the context in which the communication is taking place. In determining what types of auxiliary aids and services are necessary, a public entity shall give primary consideration to the requests of individuals with disabilities. </w:t>
      </w:r>
      <w:r w:rsidRPr="00492085">
        <w:rPr>
          <w:rFonts w:ascii="Times New Roman" w:eastAsia="Times New Roman" w:hAnsi="Times New Roman"/>
          <w:szCs w:val="24"/>
          <w:u w:val="single"/>
        </w:rPr>
        <w:t xml:space="preserve">In order to be effective, auxiliary aids and services must be provided </w:t>
      </w:r>
      <w:r w:rsidRPr="00492085">
        <w:rPr>
          <w:rFonts w:ascii="Times New Roman" w:eastAsia="Times New Roman" w:hAnsi="Times New Roman"/>
          <w:szCs w:val="24"/>
          <w:u w:val="single"/>
        </w:rPr>
        <w:lastRenderedPageBreak/>
        <w:t>in accessible formats, in a timely manner, and in such a way as to protect the privacy and independence of the individual with a disability.</w:t>
      </w:r>
    </w:p>
    <w:p w14:paraId="79A3DB42" w14:textId="2BBDEC6B" w:rsidR="007711E1" w:rsidRPr="005045DB" w:rsidRDefault="007711E1" w:rsidP="00E16803">
      <w:pPr>
        <w:rPr>
          <w:rFonts w:ascii="Times New Roman" w:hAnsi="Times New Roman"/>
          <w:szCs w:val="24"/>
        </w:rPr>
      </w:pPr>
    </w:p>
    <w:p w14:paraId="286A40AD" w14:textId="0F3FE4AC" w:rsidR="00224AA8" w:rsidRPr="005045DB" w:rsidRDefault="00224AA8" w:rsidP="00E16803">
      <w:pPr>
        <w:rPr>
          <w:rFonts w:ascii="Times New Roman" w:hAnsi="Times New Roman"/>
          <w:szCs w:val="24"/>
        </w:rPr>
      </w:pPr>
    </w:p>
    <w:p w14:paraId="21345A53" w14:textId="0DFF040E" w:rsidR="00224AA8" w:rsidRPr="005045DB" w:rsidRDefault="00224AA8" w:rsidP="00E16803">
      <w:pPr>
        <w:rPr>
          <w:rFonts w:ascii="Times New Roman" w:hAnsi="Times New Roman"/>
          <w:szCs w:val="24"/>
          <w:u w:val="single"/>
        </w:rPr>
      </w:pPr>
      <w:r w:rsidRPr="005045DB">
        <w:rPr>
          <w:rFonts w:ascii="Times New Roman" w:hAnsi="Times New Roman"/>
          <w:szCs w:val="24"/>
          <w:u w:val="single"/>
        </w:rPr>
        <w:t>28 CFR § 35.164</w:t>
      </w:r>
      <w:r w:rsidR="00CC3BC4" w:rsidRPr="005045DB">
        <w:rPr>
          <w:rFonts w:ascii="Times New Roman" w:hAnsi="Times New Roman"/>
          <w:szCs w:val="24"/>
          <w:u w:val="single"/>
        </w:rPr>
        <w:t xml:space="preserve"> - Duties</w:t>
      </w:r>
    </w:p>
    <w:p w14:paraId="782DD463" w14:textId="77777777" w:rsidR="00224AA8" w:rsidRPr="005045DB" w:rsidRDefault="00224AA8" w:rsidP="00E16803">
      <w:pPr>
        <w:rPr>
          <w:rFonts w:ascii="Times New Roman" w:hAnsi="Times New Roman"/>
          <w:szCs w:val="24"/>
        </w:rPr>
      </w:pPr>
    </w:p>
    <w:p w14:paraId="1160A0FC" w14:textId="0725420D" w:rsidR="00224AA8" w:rsidRPr="005045DB" w:rsidRDefault="00224AA8" w:rsidP="00E16803">
      <w:pPr>
        <w:rPr>
          <w:rFonts w:ascii="Times New Roman" w:hAnsi="Times New Roman"/>
          <w:szCs w:val="24"/>
        </w:rPr>
      </w:pPr>
      <w:r w:rsidRPr="005045DB">
        <w:rPr>
          <w:rFonts w:ascii="Times New Roman" w:hAnsi="Times New Roman"/>
          <w:szCs w:val="24"/>
        </w:rPr>
        <w:t>This subpart does not require a public entity to take any action that it can demonstrate would result in a fundamental alteration in the nature of a service, program, or activity or in undue financial and administrative burdens. In those circumstances where personnel of the public entity believe that the proposed action would fundamentally alter the service, program, or activity or would result in undue financial and administrative burdens, a public entity has the burden of proving that compliance with this subpart would result in such alteration or burdens. The decision that compliance would result in such alteration or burdens must be made by the head of the public entity or his or her designee after considering all resources available for use in the funding and operation of the service, program, or activity and must be accompanied by a written statement of the reasons for reaching that conclusion. If an action required to comply with this subpart would result in such an alteration or such burdens, a public entity shall take any other action that would not result in such an alteration or such burdens but would nevertheless ensure that, to the maximum extent possible, individuals with disabilities receive the benefits or services provided by the public entity.</w:t>
      </w:r>
    </w:p>
    <w:p w14:paraId="56D67E29" w14:textId="7DB2BD16" w:rsidR="00224AA8" w:rsidRPr="005045DB" w:rsidRDefault="00224AA8" w:rsidP="00E16803">
      <w:pPr>
        <w:rPr>
          <w:rFonts w:ascii="Times New Roman" w:hAnsi="Times New Roman"/>
          <w:szCs w:val="24"/>
        </w:rPr>
      </w:pPr>
    </w:p>
    <w:p w14:paraId="4D0CFF29" w14:textId="06A59FA4" w:rsidR="00224AA8" w:rsidRPr="005045DB" w:rsidRDefault="00224AA8" w:rsidP="00E16803">
      <w:pPr>
        <w:rPr>
          <w:rFonts w:ascii="Times New Roman" w:hAnsi="Times New Roman"/>
          <w:szCs w:val="24"/>
        </w:rPr>
      </w:pPr>
    </w:p>
    <w:p w14:paraId="1F41BCDE" w14:textId="77777777" w:rsidR="00E16803" w:rsidRPr="005045DB" w:rsidRDefault="00E16803" w:rsidP="00995F40">
      <w:pPr>
        <w:rPr>
          <w:rFonts w:ascii="Times New Roman" w:hAnsi="Times New Roman"/>
          <w:szCs w:val="24"/>
          <w:u w:val="single"/>
        </w:rPr>
      </w:pPr>
      <w:r w:rsidRPr="005045DB">
        <w:rPr>
          <w:rFonts w:ascii="Times New Roman" w:hAnsi="Times New Roman"/>
          <w:szCs w:val="24"/>
          <w:u w:val="single"/>
        </w:rPr>
        <w:t>28 CFR § 35.178   State immunity.</w:t>
      </w:r>
    </w:p>
    <w:p w14:paraId="37F7410E" w14:textId="77777777" w:rsidR="00E16803" w:rsidRPr="005045DB" w:rsidRDefault="00E16803" w:rsidP="00995F40">
      <w:pPr>
        <w:rPr>
          <w:rFonts w:ascii="Times New Roman" w:hAnsi="Times New Roman"/>
          <w:szCs w:val="24"/>
        </w:rPr>
      </w:pPr>
    </w:p>
    <w:p w14:paraId="2387846D" w14:textId="77777777" w:rsidR="00E16803" w:rsidRPr="005045DB" w:rsidRDefault="00E16803" w:rsidP="00995F40">
      <w:pPr>
        <w:rPr>
          <w:rFonts w:ascii="Times New Roman" w:hAnsi="Times New Roman"/>
          <w:szCs w:val="24"/>
        </w:rPr>
      </w:pPr>
      <w:r w:rsidRPr="005045DB">
        <w:rPr>
          <w:rFonts w:ascii="Times New Roman" w:hAnsi="Times New Roman"/>
          <w:szCs w:val="24"/>
        </w:rPr>
        <w:t>A State shall not be immune under the eleventh amendment to the Constitution of the United States from an action in Federal or State court of competent jurisdiction for a violation of this Act. In any action against a State for a violation of the requirements of this Act, remedies (including remedies both at law and in equity) are available for such a violation to the same extent as such remedies are available for such a violation in an action against any public or private entity other than a State.</w:t>
      </w:r>
    </w:p>
    <w:p w14:paraId="7BCBC8D1" w14:textId="751FC5E5" w:rsidR="00725BCA" w:rsidRPr="005045DB" w:rsidRDefault="00725BCA">
      <w:pPr>
        <w:rPr>
          <w:rFonts w:ascii="Times New Roman" w:hAnsi="Times New Roman"/>
          <w:szCs w:val="24"/>
        </w:rPr>
      </w:pPr>
    </w:p>
    <w:p w14:paraId="5EF7DEDF" w14:textId="662DF471" w:rsidR="007069A0" w:rsidRPr="005045DB" w:rsidRDefault="007069A0">
      <w:pPr>
        <w:rPr>
          <w:rFonts w:ascii="Times New Roman" w:hAnsi="Times New Roman"/>
          <w:szCs w:val="24"/>
        </w:rPr>
      </w:pPr>
    </w:p>
    <w:p w14:paraId="7863E441" w14:textId="77777777" w:rsidR="007069A0" w:rsidRPr="005045DB" w:rsidRDefault="007069A0" w:rsidP="007069A0">
      <w:pPr>
        <w:rPr>
          <w:rFonts w:ascii="Times New Roman" w:hAnsi="Times New Roman"/>
          <w:szCs w:val="24"/>
          <w:u w:val="single"/>
        </w:rPr>
      </w:pPr>
      <w:r w:rsidRPr="005045DB">
        <w:rPr>
          <w:rFonts w:ascii="Times New Roman" w:hAnsi="Times New Roman"/>
          <w:szCs w:val="24"/>
          <w:u w:val="single"/>
        </w:rPr>
        <w:t>28 CFR § 41.53 - Reasonable accommodation.</w:t>
      </w:r>
    </w:p>
    <w:p w14:paraId="2B3878DE" w14:textId="77777777" w:rsidR="007069A0" w:rsidRPr="005045DB" w:rsidRDefault="007069A0" w:rsidP="007069A0">
      <w:pPr>
        <w:rPr>
          <w:rFonts w:ascii="Times New Roman" w:hAnsi="Times New Roman"/>
          <w:szCs w:val="24"/>
        </w:rPr>
      </w:pPr>
    </w:p>
    <w:p w14:paraId="30819BD0" w14:textId="77777777" w:rsidR="007069A0" w:rsidRPr="005045DB" w:rsidRDefault="007069A0" w:rsidP="007069A0">
      <w:pPr>
        <w:rPr>
          <w:rFonts w:ascii="Times New Roman" w:hAnsi="Times New Roman"/>
          <w:szCs w:val="24"/>
        </w:rPr>
      </w:pPr>
      <w:r w:rsidRPr="00492085">
        <w:rPr>
          <w:rFonts w:ascii="Times New Roman" w:hAnsi="Times New Roman"/>
          <w:szCs w:val="24"/>
          <w:u w:val="single"/>
        </w:rPr>
        <w:t>A recipient shall make reasonable accommodation to the known physical or mental limitations of an otherwise qualified handicapped applicant</w:t>
      </w:r>
      <w:r w:rsidRPr="005045DB">
        <w:rPr>
          <w:rFonts w:ascii="Times New Roman" w:hAnsi="Times New Roman"/>
          <w:szCs w:val="24"/>
        </w:rPr>
        <w:t xml:space="preserve"> or employee unless the recipient can demonstrate that the accommodation would impose an undue hardship on the operation of its program.</w:t>
      </w:r>
    </w:p>
    <w:p w14:paraId="7743591E" w14:textId="77777777" w:rsidR="007069A0" w:rsidRPr="005045DB" w:rsidRDefault="007069A0" w:rsidP="007069A0">
      <w:pPr>
        <w:rPr>
          <w:rFonts w:ascii="Times New Roman" w:hAnsi="Times New Roman"/>
          <w:szCs w:val="24"/>
        </w:rPr>
      </w:pPr>
    </w:p>
    <w:p w14:paraId="791DF654" w14:textId="77777777" w:rsidR="007069A0" w:rsidRPr="005045DB" w:rsidRDefault="007069A0" w:rsidP="007069A0">
      <w:pPr>
        <w:rPr>
          <w:rFonts w:ascii="Times New Roman" w:hAnsi="Times New Roman"/>
          <w:szCs w:val="24"/>
        </w:rPr>
      </w:pPr>
    </w:p>
    <w:p w14:paraId="0D7FF1CD" w14:textId="77777777" w:rsidR="007069A0" w:rsidRPr="005045DB" w:rsidRDefault="007069A0" w:rsidP="007069A0">
      <w:pPr>
        <w:rPr>
          <w:rFonts w:ascii="Times New Roman" w:hAnsi="Times New Roman"/>
          <w:szCs w:val="24"/>
          <w:u w:val="single"/>
        </w:rPr>
      </w:pPr>
      <w:r w:rsidRPr="005045DB">
        <w:rPr>
          <w:rFonts w:ascii="Times New Roman" w:hAnsi="Times New Roman"/>
          <w:szCs w:val="24"/>
          <w:u w:val="single"/>
        </w:rPr>
        <w:t>29 CFR § 1630.9 - Not making reasonable accommodation</w:t>
      </w:r>
    </w:p>
    <w:p w14:paraId="006BED90" w14:textId="77777777" w:rsidR="007069A0" w:rsidRPr="005045DB" w:rsidRDefault="007069A0" w:rsidP="007069A0">
      <w:pPr>
        <w:rPr>
          <w:rFonts w:ascii="Times New Roman" w:hAnsi="Times New Roman"/>
          <w:szCs w:val="24"/>
        </w:rPr>
      </w:pPr>
    </w:p>
    <w:p w14:paraId="4785679B" w14:textId="77777777" w:rsidR="007069A0" w:rsidRPr="005045DB" w:rsidRDefault="007069A0" w:rsidP="007069A0">
      <w:pPr>
        <w:rPr>
          <w:rFonts w:ascii="Times New Roman" w:hAnsi="Times New Roman"/>
          <w:szCs w:val="24"/>
        </w:rPr>
      </w:pPr>
      <w:r w:rsidRPr="00492085">
        <w:rPr>
          <w:rFonts w:ascii="Times New Roman" w:hAnsi="Times New Roman"/>
          <w:szCs w:val="24"/>
          <w:u w:val="single"/>
        </w:rPr>
        <w:t>(a) It is unlawful for a covered entity not to make reasonable accommodation to the known physical or mental limitations of an otherwise qualified applicant</w:t>
      </w:r>
      <w:r w:rsidRPr="005045DB">
        <w:rPr>
          <w:rFonts w:ascii="Times New Roman" w:hAnsi="Times New Roman"/>
          <w:szCs w:val="24"/>
        </w:rPr>
        <w:t xml:space="preserve"> or employee with a disability, unless such covered entity can demonstrate that the accommodation would impose an undue hardship on the operation of its business.</w:t>
      </w:r>
    </w:p>
    <w:p w14:paraId="63E48B49" w14:textId="77777777" w:rsidR="007069A0" w:rsidRPr="005045DB" w:rsidRDefault="007069A0" w:rsidP="007069A0">
      <w:pPr>
        <w:rPr>
          <w:rFonts w:ascii="Times New Roman" w:hAnsi="Times New Roman"/>
          <w:szCs w:val="24"/>
        </w:rPr>
      </w:pPr>
    </w:p>
    <w:p w14:paraId="51C05CFD" w14:textId="77777777" w:rsidR="007069A0" w:rsidRPr="005045DB" w:rsidRDefault="007069A0" w:rsidP="007069A0">
      <w:pPr>
        <w:rPr>
          <w:rFonts w:ascii="Times New Roman" w:hAnsi="Times New Roman"/>
          <w:szCs w:val="24"/>
        </w:rPr>
      </w:pPr>
      <w:r w:rsidRPr="005045DB">
        <w:rPr>
          <w:rFonts w:ascii="Times New Roman" w:hAnsi="Times New Roman"/>
          <w:szCs w:val="24"/>
        </w:rPr>
        <w:t>(b) It is unlawful for a covered entity to deny employment opportunities to an otherwise qualified job applicant or employee with a disability based on the need of such covered entity to make reasonable accommodation to such individual's physical or mental impairments.</w:t>
      </w:r>
    </w:p>
    <w:p w14:paraId="5BBC3E35" w14:textId="77777777" w:rsidR="007069A0" w:rsidRPr="005045DB" w:rsidRDefault="007069A0" w:rsidP="007069A0">
      <w:pPr>
        <w:rPr>
          <w:rFonts w:ascii="Times New Roman" w:hAnsi="Times New Roman"/>
          <w:szCs w:val="24"/>
        </w:rPr>
      </w:pPr>
    </w:p>
    <w:p w14:paraId="5FAB7176" w14:textId="77777777" w:rsidR="007069A0" w:rsidRPr="005045DB" w:rsidRDefault="007069A0" w:rsidP="007069A0">
      <w:pPr>
        <w:rPr>
          <w:rFonts w:ascii="Times New Roman" w:hAnsi="Times New Roman"/>
          <w:szCs w:val="24"/>
        </w:rPr>
      </w:pPr>
      <w:r w:rsidRPr="00492085">
        <w:rPr>
          <w:rFonts w:ascii="Times New Roman" w:hAnsi="Times New Roman"/>
          <w:szCs w:val="24"/>
          <w:u w:val="single"/>
        </w:rPr>
        <w:t>(e) A covered entity is required, absent undue hardship, to provide a reasonable accommodation to an otherwise qualified individual who meets the definition of disability under the “actual disability</w:t>
      </w:r>
      <w:r w:rsidRPr="005045DB">
        <w:rPr>
          <w:rFonts w:ascii="Times New Roman" w:hAnsi="Times New Roman"/>
          <w:szCs w:val="24"/>
        </w:rPr>
        <w:t>” prong (§ 1630.2(g)(1)(</w:t>
      </w:r>
      <w:proofErr w:type="spellStart"/>
      <w:r w:rsidRPr="005045DB">
        <w:rPr>
          <w:rFonts w:ascii="Times New Roman" w:hAnsi="Times New Roman"/>
          <w:szCs w:val="24"/>
        </w:rPr>
        <w:t>i</w:t>
      </w:r>
      <w:proofErr w:type="spellEnd"/>
      <w:r w:rsidRPr="005045DB">
        <w:rPr>
          <w:rFonts w:ascii="Times New Roman" w:hAnsi="Times New Roman"/>
          <w:szCs w:val="24"/>
        </w:rPr>
        <w:t>)), or “record of” prong (§ 1630.2(g)(1)(ii)), but is not required to provide a reasonable accommodation to an individual who meets the definition of disability solely under the “regarded as” prong (§ 1630.2(g)(1)(iii)).</w:t>
      </w:r>
    </w:p>
    <w:p w14:paraId="4F2C9F85" w14:textId="77777777" w:rsidR="007069A0" w:rsidRPr="005045DB" w:rsidRDefault="007069A0" w:rsidP="007069A0">
      <w:pPr>
        <w:rPr>
          <w:rFonts w:ascii="Times New Roman" w:hAnsi="Times New Roman"/>
          <w:szCs w:val="24"/>
        </w:rPr>
      </w:pPr>
    </w:p>
    <w:sectPr w:rsidR="007069A0" w:rsidRPr="005045DB" w:rsidSect="00744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C02E8"/>
    <w:multiLevelType w:val="multilevel"/>
    <w:tmpl w:val="6ACCB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CA"/>
    <w:rsid w:val="000123D5"/>
    <w:rsid w:val="00017B29"/>
    <w:rsid w:val="00183F02"/>
    <w:rsid w:val="00211131"/>
    <w:rsid w:val="00224AA8"/>
    <w:rsid w:val="00280779"/>
    <w:rsid w:val="002A2A3D"/>
    <w:rsid w:val="00475CA8"/>
    <w:rsid w:val="00492085"/>
    <w:rsid w:val="004A0A18"/>
    <w:rsid w:val="005045DB"/>
    <w:rsid w:val="005400FC"/>
    <w:rsid w:val="005D1410"/>
    <w:rsid w:val="00681C3C"/>
    <w:rsid w:val="007069A0"/>
    <w:rsid w:val="00725BCA"/>
    <w:rsid w:val="00744198"/>
    <w:rsid w:val="007711E1"/>
    <w:rsid w:val="00995F40"/>
    <w:rsid w:val="009A7B0C"/>
    <w:rsid w:val="00C23EE2"/>
    <w:rsid w:val="00C272F4"/>
    <w:rsid w:val="00C37BFC"/>
    <w:rsid w:val="00C917AE"/>
    <w:rsid w:val="00CC3BC4"/>
    <w:rsid w:val="00D148DF"/>
    <w:rsid w:val="00D41D54"/>
    <w:rsid w:val="00DA7135"/>
    <w:rsid w:val="00E16803"/>
    <w:rsid w:val="00E62AA1"/>
    <w:rsid w:val="00EF04D7"/>
    <w:rsid w:val="00FC1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BCD5"/>
  <w14:defaultImageDpi w14:val="32767"/>
  <w15:chartTrackingRefBased/>
  <w15:docId w15:val="{866B9970-60CF-4043-89E4-EC626398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HAnsi" w:hAnsi="Century" w:cs="Times New Roman"/>
        <w:sz w:val="24"/>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5BCA"/>
  </w:style>
  <w:style w:type="paragraph" w:styleId="Heading2">
    <w:name w:val="heading 2"/>
    <w:basedOn w:val="Normal"/>
    <w:next w:val="Normal"/>
    <w:link w:val="Heading2Char"/>
    <w:uiPriority w:val="9"/>
    <w:unhideWhenUsed/>
    <w:qFormat/>
    <w:rsid w:val="00C37BFC"/>
    <w:pPr>
      <w:keepNext/>
      <w:keepLines/>
      <w:spacing w:before="40"/>
      <w:outlineLvl w:val="1"/>
    </w:pPr>
    <w:rPr>
      <w:rFonts w:asciiTheme="majorHAnsi" w:eastAsiaTheme="majorEastAsia" w:hAnsiTheme="majorHAnsi" w:cstheme="majorBidi"/>
      <w:color w:val="365F91" w:themeColor="accent1" w:themeShade="BF"/>
      <w:sz w:val="26"/>
    </w:rPr>
  </w:style>
  <w:style w:type="paragraph" w:styleId="Heading3">
    <w:name w:val="heading 3"/>
    <w:basedOn w:val="Normal"/>
    <w:next w:val="Normal"/>
    <w:link w:val="Heading3Char"/>
    <w:uiPriority w:val="9"/>
    <w:unhideWhenUsed/>
    <w:qFormat/>
    <w:rsid w:val="00C37BF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7BFC"/>
    <w:rPr>
      <w:rFonts w:asciiTheme="majorHAnsi" w:eastAsiaTheme="majorEastAsia" w:hAnsiTheme="majorHAnsi" w:cstheme="majorBidi"/>
      <w:color w:val="365F91" w:themeColor="accent1" w:themeShade="BF"/>
      <w:sz w:val="26"/>
    </w:rPr>
  </w:style>
  <w:style w:type="character" w:customStyle="1" w:styleId="Heading3Char">
    <w:name w:val="Heading 3 Char"/>
    <w:basedOn w:val="DefaultParagraphFont"/>
    <w:link w:val="Heading3"/>
    <w:uiPriority w:val="9"/>
    <w:rsid w:val="00C37BFC"/>
    <w:rPr>
      <w:rFonts w:asciiTheme="majorHAnsi" w:eastAsiaTheme="majorEastAsia" w:hAnsiTheme="majorHAnsi" w:cstheme="majorBidi"/>
      <w:color w:val="243F60" w:themeColor="accent1" w:themeShade="7F"/>
      <w:szCs w:val="24"/>
    </w:rPr>
  </w:style>
  <w:style w:type="paragraph" w:styleId="NoSpacing">
    <w:name w:val="No Spacing"/>
    <w:uiPriority w:val="1"/>
    <w:qFormat/>
    <w:rsid w:val="00C37BFC"/>
  </w:style>
  <w:style w:type="paragraph" w:styleId="ListParagraph">
    <w:name w:val="List Paragraph"/>
    <w:basedOn w:val="Normal"/>
    <w:uiPriority w:val="34"/>
    <w:qFormat/>
    <w:rsid w:val="00C37BFC"/>
    <w:pPr>
      <w:ind w:left="720"/>
      <w:contextualSpacing/>
    </w:pPr>
  </w:style>
  <w:style w:type="paragraph" w:customStyle="1" w:styleId="psection-1">
    <w:name w:val="psection-1"/>
    <w:basedOn w:val="Normal"/>
    <w:rsid w:val="00681C3C"/>
    <w:pPr>
      <w:spacing w:before="100" w:beforeAutospacing="1" w:after="100" w:afterAutospacing="1"/>
    </w:pPr>
    <w:rPr>
      <w:rFonts w:ascii="Times New Roman" w:eastAsia="Times New Roman" w:hAnsi="Times New Roman"/>
      <w:szCs w:val="24"/>
    </w:rPr>
  </w:style>
  <w:style w:type="character" w:customStyle="1" w:styleId="enumxml">
    <w:name w:val="enumxml"/>
    <w:basedOn w:val="DefaultParagraphFont"/>
    <w:rsid w:val="00681C3C"/>
  </w:style>
  <w:style w:type="character" w:styleId="Hyperlink">
    <w:name w:val="Hyperlink"/>
    <w:basedOn w:val="DefaultParagraphFont"/>
    <w:uiPriority w:val="99"/>
    <w:semiHidden/>
    <w:unhideWhenUsed/>
    <w:rsid w:val="00681C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4077">
      <w:bodyDiv w:val="1"/>
      <w:marLeft w:val="0"/>
      <w:marRight w:val="0"/>
      <w:marTop w:val="0"/>
      <w:marBottom w:val="0"/>
      <w:divBdr>
        <w:top w:val="none" w:sz="0" w:space="0" w:color="auto"/>
        <w:left w:val="none" w:sz="0" w:space="0" w:color="auto"/>
        <w:bottom w:val="none" w:sz="0" w:space="0" w:color="auto"/>
        <w:right w:val="none" w:sz="0" w:space="0" w:color="auto"/>
      </w:divBdr>
    </w:div>
    <w:div w:id="854424217">
      <w:bodyDiv w:val="1"/>
      <w:marLeft w:val="0"/>
      <w:marRight w:val="0"/>
      <w:marTop w:val="0"/>
      <w:marBottom w:val="0"/>
      <w:divBdr>
        <w:top w:val="none" w:sz="0" w:space="0" w:color="auto"/>
        <w:left w:val="none" w:sz="0" w:space="0" w:color="auto"/>
        <w:bottom w:val="none" w:sz="0" w:space="0" w:color="auto"/>
        <w:right w:val="none" w:sz="0" w:space="0" w:color="auto"/>
      </w:divBdr>
    </w:div>
    <w:div w:id="1184588454">
      <w:bodyDiv w:val="1"/>
      <w:marLeft w:val="0"/>
      <w:marRight w:val="0"/>
      <w:marTop w:val="0"/>
      <w:marBottom w:val="0"/>
      <w:divBdr>
        <w:top w:val="none" w:sz="0" w:space="0" w:color="auto"/>
        <w:left w:val="none" w:sz="0" w:space="0" w:color="auto"/>
        <w:bottom w:val="none" w:sz="0" w:space="0" w:color="auto"/>
        <w:right w:val="none" w:sz="0" w:space="0" w:color="auto"/>
      </w:divBdr>
    </w:div>
    <w:div w:id="1644196882">
      <w:bodyDiv w:val="1"/>
      <w:marLeft w:val="0"/>
      <w:marRight w:val="0"/>
      <w:marTop w:val="0"/>
      <w:marBottom w:val="0"/>
      <w:divBdr>
        <w:top w:val="none" w:sz="0" w:space="0" w:color="auto"/>
        <w:left w:val="none" w:sz="0" w:space="0" w:color="auto"/>
        <w:bottom w:val="none" w:sz="0" w:space="0" w:color="auto"/>
        <w:right w:val="none" w:sz="0" w:space="0" w:color="auto"/>
      </w:divBdr>
    </w:div>
    <w:div w:id="207612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aw.cornell.edu/uscode/text/42/121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w.cornell.edu/cfr/text/28/35.10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E75B3-3146-0041-995F-526F5DFE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2160</Words>
  <Characters>11428</Characters>
  <Application>Microsoft Office Word</Application>
  <DocSecurity>0</DocSecurity>
  <Lines>219</Lines>
  <Paragraphs>63</Paragraphs>
  <ScaleCrop>false</ScaleCrop>
  <HeadingPairs>
    <vt:vector size="2" baseType="variant">
      <vt:variant>
        <vt:lpstr>Title</vt:lpstr>
      </vt:variant>
      <vt:variant>
        <vt:i4>1</vt:i4>
      </vt:variant>
    </vt:vector>
  </HeadingPairs>
  <TitlesOfParts>
    <vt:vector size="1" baseType="lpstr">
      <vt:lpstr/>
    </vt:vector>
  </TitlesOfParts>
  <Manager/>
  <Company>FYIDIY.com</Company>
  <LinksUpToDate>false</LinksUpToDate>
  <CharactersWithSpaces>13525</CharactersWithSpaces>
  <SharedDoc>false</SharedDoc>
  <HyperlinkBase>FYIDIY.com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II of the Americans with Disabilities Act </dc:title>
  <dc:subject/>
  <dc:creator>Microsoft Office User</dc:creator>
  <cp:keywords/>
  <dc:description/>
  <cp:lastModifiedBy>Microsoft Office User</cp:lastModifiedBy>
  <cp:revision>3</cp:revision>
  <dcterms:created xsi:type="dcterms:W3CDTF">2021-01-09T19:51:00Z</dcterms:created>
  <dcterms:modified xsi:type="dcterms:W3CDTF">2021-01-09T21:09:00Z</dcterms:modified>
  <cp:category>Bankruptcy</cp:category>
</cp:coreProperties>
</file>