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5BC22" w14:textId="77777777" w:rsidR="00B965F3" w:rsidRPr="001D6FF1" w:rsidRDefault="00B965F3" w:rsidP="00B965F3">
      <w:pPr>
        <w:jc w:val="center"/>
        <w:rPr>
          <w:rFonts w:ascii="Times New Roman" w:eastAsia="Times New Roman" w:hAnsi="Times New Roman"/>
          <w:bCs/>
          <w:iCs/>
          <w:szCs w:val="24"/>
        </w:rPr>
      </w:pPr>
      <w:r w:rsidRPr="001D6FF1">
        <w:rPr>
          <w:rFonts w:ascii="Times New Roman" w:eastAsia="Times New Roman" w:hAnsi="Times New Roman"/>
          <w:bCs/>
          <w:iCs/>
          <w:szCs w:val="24"/>
        </w:rPr>
        <w:t>IN THE UNITED STATES BANKRUPTCY COURT</w:t>
      </w:r>
    </w:p>
    <w:p w14:paraId="60AF3366" w14:textId="77777777" w:rsidR="00B965F3" w:rsidRPr="001D6FF1" w:rsidRDefault="00B965F3" w:rsidP="00B965F3">
      <w:pPr>
        <w:jc w:val="center"/>
        <w:rPr>
          <w:rFonts w:ascii="Times New Roman" w:eastAsia="Times New Roman" w:hAnsi="Times New Roman"/>
          <w:bCs/>
          <w:iCs/>
          <w:szCs w:val="24"/>
        </w:rPr>
      </w:pPr>
      <w:r w:rsidRPr="001D6FF1">
        <w:rPr>
          <w:rFonts w:ascii="Times New Roman" w:eastAsia="Times New Roman" w:hAnsi="Times New Roman"/>
          <w:bCs/>
          <w:iCs/>
          <w:szCs w:val="24"/>
        </w:rPr>
        <w:t>FOR THE WESTERN DISTRICT OF PENNSYLVANIA</w:t>
      </w:r>
    </w:p>
    <w:p w14:paraId="3C53C219" w14:textId="77777777" w:rsidR="00B965F3" w:rsidRPr="001D6FF1" w:rsidRDefault="00B965F3" w:rsidP="00B965F3">
      <w:pPr>
        <w:keepNext/>
        <w:keepLines/>
        <w:jc w:val="center"/>
        <w:outlineLvl w:val="0"/>
        <w:rPr>
          <w:rFonts w:ascii="Times New Roman" w:eastAsiaTheme="majorEastAsia" w:hAnsi="Times New Roman"/>
          <w:b/>
          <w:bCs/>
          <w:sz w:val="28"/>
          <w:szCs w:val="28"/>
        </w:rPr>
      </w:pPr>
    </w:p>
    <w:p w14:paraId="7449FE17" w14:textId="77777777" w:rsidR="00B965F3" w:rsidRPr="001D6FF1" w:rsidRDefault="00B965F3" w:rsidP="00B965F3">
      <w:pPr>
        <w:rPr>
          <w:rFonts w:ascii="Times New Roman" w:hAnsi="Times New Roman"/>
        </w:rPr>
      </w:pPr>
    </w:p>
    <w:tbl>
      <w:tblPr>
        <w:tblW w:w="9365" w:type="dxa"/>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545"/>
        <w:gridCol w:w="145"/>
        <w:gridCol w:w="4675"/>
      </w:tblGrid>
      <w:tr w:rsidR="00B965F3" w:rsidRPr="001D6FF1" w14:paraId="6610EA1D" w14:textId="77777777" w:rsidTr="009A23C7">
        <w:tc>
          <w:tcPr>
            <w:tcW w:w="4545" w:type="dxa"/>
            <w:tcBorders>
              <w:top w:val="nil"/>
              <w:left w:val="nil"/>
              <w:bottom w:val="nil"/>
            </w:tcBorders>
          </w:tcPr>
          <w:p w14:paraId="55A59D5C" w14:textId="77777777" w:rsidR="00B965F3" w:rsidRPr="001D6FF1" w:rsidRDefault="00B965F3" w:rsidP="00B965F3">
            <w:pPr>
              <w:rPr>
                <w:rFonts w:ascii="Times New Roman" w:eastAsia="Times New Roman" w:hAnsi="Times New Roman"/>
                <w:szCs w:val="24"/>
              </w:rPr>
            </w:pPr>
            <w:r w:rsidRPr="001D6FF1">
              <w:rPr>
                <w:rFonts w:ascii="Times New Roman" w:eastAsia="Times New Roman" w:hAnsi="Times New Roman"/>
                <w:szCs w:val="24"/>
              </w:rPr>
              <w:t xml:space="preserve">Jane Doe </w:t>
            </w:r>
          </w:p>
          <w:p w14:paraId="4D92A691" w14:textId="77777777" w:rsidR="00B965F3" w:rsidRPr="001D6FF1" w:rsidRDefault="00B965F3" w:rsidP="00B965F3">
            <w:pPr>
              <w:rPr>
                <w:rFonts w:ascii="Times New Roman" w:eastAsia="Times New Roman" w:hAnsi="Times New Roman"/>
                <w:szCs w:val="24"/>
              </w:rPr>
            </w:pPr>
          </w:p>
          <w:p w14:paraId="0E0CE1D8" w14:textId="77777777" w:rsidR="00B965F3" w:rsidRPr="001D6FF1" w:rsidRDefault="00B965F3" w:rsidP="00B965F3">
            <w:pPr>
              <w:ind w:left="720"/>
              <w:rPr>
                <w:rFonts w:ascii="Times New Roman" w:eastAsia="Times New Roman" w:hAnsi="Times New Roman"/>
                <w:szCs w:val="24"/>
              </w:rPr>
            </w:pPr>
            <w:r w:rsidRPr="001D6FF1">
              <w:rPr>
                <w:rFonts w:ascii="Times New Roman" w:eastAsia="Times New Roman" w:hAnsi="Times New Roman"/>
                <w:szCs w:val="24"/>
              </w:rPr>
              <w:tab/>
              <w:t>Plaintiff, Debtor</w:t>
            </w:r>
          </w:p>
          <w:p w14:paraId="1F40D4CB" w14:textId="77777777" w:rsidR="00B965F3" w:rsidRPr="001D6FF1" w:rsidRDefault="00B965F3" w:rsidP="00B965F3">
            <w:pPr>
              <w:rPr>
                <w:rFonts w:ascii="Times New Roman" w:eastAsia="Times New Roman" w:hAnsi="Times New Roman"/>
                <w:szCs w:val="24"/>
              </w:rPr>
            </w:pPr>
          </w:p>
          <w:p w14:paraId="15302180" w14:textId="77777777" w:rsidR="00B965F3" w:rsidRPr="001D6FF1" w:rsidRDefault="00B965F3" w:rsidP="00B965F3">
            <w:pPr>
              <w:jc w:val="center"/>
              <w:rPr>
                <w:rFonts w:ascii="Times New Roman" w:eastAsia="Times New Roman" w:hAnsi="Times New Roman"/>
                <w:szCs w:val="24"/>
              </w:rPr>
            </w:pPr>
            <w:r w:rsidRPr="001D6FF1">
              <w:rPr>
                <w:rFonts w:ascii="Times New Roman" w:eastAsia="Times New Roman" w:hAnsi="Times New Roman"/>
                <w:szCs w:val="24"/>
              </w:rPr>
              <w:t>v.</w:t>
            </w:r>
          </w:p>
          <w:p w14:paraId="7281F65A" w14:textId="77777777" w:rsidR="00B965F3" w:rsidRPr="001D6FF1" w:rsidRDefault="00B965F3" w:rsidP="00B965F3">
            <w:pPr>
              <w:rPr>
                <w:rFonts w:ascii="Times New Roman" w:eastAsia="Times New Roman" w:hAnsi="Times New Roman"/>
                <w:szCs w:val="24"/>
              </w:rPr>
            </w:pPr>
          </w:p>
          <w:p w14:paraId="7ED4C624" w14:textId="77777777" w:rsidR="00B965F3" w:rsidRPr="001D6FF1" w:rsidRDefault="00B965F3" w:rsidP="00B965F3">
            <w:pPr>
              <w:rPr>
                <w:rFonts w:ascii="Times New Roman" w:eastAsia="Times New Roman" w:hAnsi="Times New Roman"/>
                <w:szCs w:val="24"/>
              </w:rPr>
            </w:pPr>
            <w:r w:rsidRPr="001D6FF1">
              <w:rPr>
                <w:rFonts w:ascii="Times New Roman" w:eastAsia="Times New Roman" w:hAnsi="Times New Roman"/>
                <w:szCs w:val="24"/>
              </w:rPr>
              <w:t xml:space="preserve">U.S. Department of Education, Educational Credit Management Corporation, Sallie Mae, Apollo Education Group Inc., Navient, University Accounting Service.  </w:t>
            </w:r>
          </w:p>
          <w:p w14:paraId="43C23F33" w14:textId="77777777" w:rsidR="00B965F3" w:rsidRPr="001D6FF1" w:rsidRDefault="00B965F3" w:rsidP="00B965F3">
            <w:pPr>
              <w:rPr>
                <w:rFonts w:ascii="Times New Roman" w:eastAsia="Times New Roman" w:hAnsi="Times New Roman"/>
                <w:szCs w:val="24"/>
              </w:rPr>
            </w:pPr>
          </w:p>
          <w:p w14:paraId="0DFF6591" w14:textId="77777777" w:rsidR="00B965F3" w:rsidRPr="001D6FF1" w:rsidRDefault="00B965F3" w:rsidP="00B965F3">
            <w:pPr>
              <w:ind w:left="720"/>
              <w:rPr>
                <w:rFonts w:ascii="Times New Roman" w:eastAsia="Times New Roman" w:hAnsi="Times New Roman"/>
                <w:szCs w:val="24"/>
              </w:rPr>
            </w:pPr>
            <w:r w:rsidRPr="001D6FF1">
              <w:rPr>
                <w:rFonts w:ascii="Times New Roman" w:eastAsia="Times New Roman" w:hAnsi="Times New Roman"/>
                <w:szCs w:val="24"/>
              </w:rPr>
              <w:tab/>
              <w:t>Defendants, Creditors</w:t>
            </w:r>
          </w:p>
        </w:tc>
        <w:tc>
          <w:tcPr>
            <w:tcW w:w="145" w:type="dxa"/>
          </w:tcPr>
          <w:p w14:paraId="19E81D95" w14:textId="77777777" w:rsidR="00B965F3" w:rsidRPr="001D6FF1" w:rsidRDefault="00B965F3" w:rsidP="00B965F3">
            <w:pPr>
              <w:rPr>
                <w:rFonts w:ascii="Times New Roman" w:eastAsia="Times New Roman" w:hAnsi="Times New Roman"/>
                <w:szCs w:val="24"/>
              </w:rPr>
            </w:pPr>
            <w:r w:rsidRPr="001D6FF1">
              <w:rPr>
                <w:rFonts w:ascii="Times New Roman" w:eastAsia="Times New Roman" w:hAnsi="Times New Roman"/>
                <w:szCs w:val="24"/>
              </w:rPr>
              <w:t>)</w:t>
            </w:r>
          </w:p>
          <w:p w14:paraId="78C38F8D" w14:textId="77777777" w:rsidR="00B965F3" w:rsidRPr="001D6FF1" w:rsidRDefault="00B965F3" w:rsidP="00B965F3">
            <w:pPr>
              <w:rPr>
                <w:rFonts w:ascii="Times New Roman" w:eastAsia="Times New Roman" w:hAnsi="Times New Roman"/>
                <w:szCs w:val="24"/>
              </w:rPr>
            </w:pPr>
            <w:r w:rsidRPr="001D6FF1">
              <w:rPr>
                <w:rFonts w:ascii="Times New Roman" w:eastAsia="Times New Roman" w:hAnsi="Times New Roman"/>
                <w:szCs w:val="24"/>
              </w:rPr>
              <w:t>)</w:t>
            </w:r>
          </w:p>
          <w:p w14:paraId="01671DCC" w14:textId="77777777" w:rsidR="00B965F3" w:rsidRPr="001D6FF1" w:rsidRDefault="00B965F3" w:rsidP="00B965F3">
            <w:pPr>
              <w:rPr>
                <w:rFonts w:ascii="Times New Roman" w:eastAsia="Times New Roman" w:hAnsi="Times New Roman"/>
                <w:szCs w:val="24"/>
              </w:rPr>
            </w:pPr>
            <w:r w:rsidRPr="001D6FF1">
              <w:rPr>
                <w:rFonts w:ascii="Times New Roman" w:eastAsia="Times New Roman" w:hAnsi="Times New Roman"/>
                <w:szCs w:val="24"/>
              </w:rPr>
              <w:t>)</w:t>
            </w:r>
          </w:p>
          <w:p w14:paraId="6BEEBB1A" w14:textId="77777777" w:rsidR="00B965F3" w:rsidRPr="001D6FF1" w:rsidRDefault="00B965F3" w:rsidP="00B965F3">
            <w:pPr>
              <w:rPr>
                <w:rFonts w:ascii="Times New Roman" w:eastAsia="Times New Roman" w:hAnsi="Times New Roman"/>
                <w:szCs w:val="24"/>
              </w:rPr>
            </w:pPr>
            <w:r w:rsidRPr="001D6FF1">
              <w:rPr>
                <w:rFonts w:ascii="Times New Roman" w:eastAsia="Times New Roman" w:hAnsi="Times New Roman"/>
                <w:szCs w:val="24"/>
              </w:rPr>
              <w:t>)</w:t>
            </w:r>
          </w:p>
          <w:p w14:paraId="408CC3CA" w14:textId="77777777" w:rsidR="00B965F3" w:rsidRPr="001D6FF1" w:rsidRDefault="00B965F3" w:rsidP="00B965F3">
            <w:pPr>
              <w:rPr>
                <w:rFonts w:ascii="Times New Roman" w:eastAsia="Times New Roman" w:hAnsi="Times New Roman"/>
                <w:szCs w:val="24"/>
              </w:rPr>
            </w:pPr>
            <w:r w:rsidRPr="001D6FF1">
              <w:rPr>
                <w:rFonts w:ascii="Times New Roman" w:eastAsia="Times New Roman" w:hAnsi="Times New Roman"/>
                <w:szCs w:val="24"/>
              </w:rPr>
              <w:t>)</w:t>
            </w:r>
          </w:p>
          <w:p w14:paraId="733FFE9C" w14:textId="77777777" w:rsidR="00B965F3" w:rsidRPr="001D6FF1" w:rsidRDefault="00B965F3" w:rsidP="00B965F3">
            <w:pPr>
              <w:rPr>
                <w:rFonts w:ascii="Times New Roman" w:eastAsia="Times New Roman" w:hAnsi="Times New Roman"/>
                <w:szCs w:val="24"/>
              </w:rPr>
            </w:pPr>
            <w:r w:rsidRPr="001D6FF1">
              <w:rPr>
                <w:rFonts w:ascii="Times New Roman" w:eastAsia="Times New Roman" w:hAnsi="Times New Roman"/>
                <w:szCs w:val="24"/>
              </w:rPr>
              <w:t>) )</w:t>
            </w:r>
          </w:p>
          <w:p w14:paraId="7917ABE4" w14:textId="77777777" w:rsidR="00B965F3" w:rsidRPr="001D6FF1" w:rsidRDefault="00B965F3" w:rsidP="00B965F3">
            <w:pPr>
              <w:rPr>
                <w:rFonts w:ascii="Times New Roman" w:eastAsia="Times New Roman" w:hAnsi="Times New Roman"/>
                <w:szCs w:val="24"/>
              </w:rPr>
            </w:pPr>
            <w:r w:rsidRPr="001D6FF1">
              <w:rPr>
                <w:rFonts w:ascii="Times New Roman" w:eastAsia="Times New Roman" w:hAnsi="Times New Roman"/>
                <w:szCs w:val="24"/>
              </w:rPr>
              <w:t>)</w:t>
            </w:r>
          </w:p>
          <w:p w14:paraId="1C2A4889" w14:textId="77777777" w:rsidR="00B965F3" w:rsidRPr="001D6FF1" w:rsidRDefault="00B965F3" w:rsidP="00B965F3">
            <w:pPr>
              <w:rPr>
                <w:rFonts w:ascii="Times New Roman" w:eastAsia="Times New Roman" w:hAnsi="Times New Roman"/>
                <w:szCs w:val="24"/>
              </w:rPr>
            </w:pPr>
            <w:r w:rsidRPr="001D6FF1">
              <w:rPr>
                <w:rFonts w:ascii="Times New Roman" w:eastAsia="Times New Roman" w:hAnsi="Times New Roman"/>
                <w:szCs w:val="24"/>
              </w:rPr>
              <w:t>) )</w:t>
            </w:r>
          </w:p>
        </w:tc>
        <w:tc>
          <w:tcPr>
            <w:tcW w:w="4675" w:type="dxa"/>
            <w:tcBorders>
              <w:top w:val="nil"/>
              <w:bottom w:val="nil"/>
              <w:right w:val="nil"/>
            </w:tcBorders>
          </w:tcPr>
          <w:p w14:paraId="1D2D693E" w14:textId="77777777" w:rsidR="00B965F3" w:rsidRPr="001D6FF1" w:rsidRDefault="00B965F3" w:rsidP="00B965F3">
            <w:pPr>
              <w:rPr>
                <w:rFonts w:ascii="Times New Roman" w:eastAsia="Times New Roman" w:hAnsi="Times New Roman"/>
                <w:szCs w:val="24"/>
              </w:rPr>
            </w:pPr>
          </w:p>
          <w:p w14:paraId="722B2F36" w14:textId="77777777" w:rsidR="00B965F3" w:rsidRPr="001D6FF1" w:rsidRDefault="00B965F3" w:rsidP="00B965F3">
            <w:pPr>
              <w:ind w:left="355"/>
              <w:rPr>
                <w:rFonts w:ascii="Times New Roman" w:eastAsia="Times New Roman" w:hAnsi="Times New Roman"/>
                <w:szCs w:val="24"/>
              </w:rPr>
            </w:pPr>
            <w:r w:rsidRPr="001D6FF1">
              <w:rPr>
                <w:rFonts w:ascii="Times New Roman" w:eastAsia="Times New Roman" w:hAnsi="Times New Roman"/>
                <w:szCs w:val="24"/>
              </w:rPr>
              <w:t xml:space="preserve">Bankruptcy Judge </w:t>
            </w:r>
          </w:p>
          <w:p w14:paraId="7DBF1397" w14:textId="77777777" w:rsidR="00B965F3" w:rsidRPr="001D6FF1" w:rsidRDefault="00B965F3" w:rsidP="00B965F3">
            <w:pPr>
              <w:ind w:left="355"/>
              <w:rPr>
                <w:rFonts w:ascii="Times New Roman" w:eastAsia="Times New Roman" w:hAnsi="Times New Roman"/>
                <w:szCs w:val="24"/>
              </w:rPr>
            </w:pPr>
            <w:r w:rsidRPr="001D6FF1">
              <w:rPr>
                <w:rFonts w:ascii="Times New Roman" w:eastAsia="Times New Roman" w:hAnsi="Times New Roman"/>
                <w:szCs w:val="24"/>
              </w:rPr>
              <w:t>Honorable Dave Trout</w:t>
            </w:r>
          </w:p>
          <w:p w14:paraId="265F7421" w14:textId="77777777" w:rsidR="00B965F3" w:rsidRPr="001D6FF1" w:rsidRDefault="00B965F3" w:rsidP="00B965F3">
            <w:pPr>
              <w:ind w:left="355"/>
              <w:rPr>
                <w:rFonts w:ascii="Times New Roman" w:eastAsia="Times New Roman" w:hAnsi="Times New Roman"/>
                <w:szCs w:val="24"/>
              </w:rPr>
            </w:pPr>
            <w:r w:rsidRPr="001D6FF1">
              <w:rPr>
                <w:rFonts w:ascii="Times New Roman" w:eastAsia="Times New Roman" w:hAnsi="Times New Roman"/>
                <w:szCs w:val="24"/>
              </w:rPr>
              <w:t>Chapter 7</w:t>
            </w:r>
          </w:p>
          <w:p w14:paraId="36F6DB99" w14:textId="77777777" w:rsidR="00B965F3" w:rsidRPr="001D6FF1" w:rsidRDefault="00B965F3" w:rsidP="00B965F3">
            <w:pPr>
              <w:ind w:left="355"/>
              <w:rPr>
                <w:rFonts w:ascii="Times New Roman" w:eastAsia="Times New Roman" w:hAnsi="Times New Roman"/>
                <w:szCs w:val="24"/>
              </w:rPr>
            </w:pPr>
          </w:p>
          <w:p w14:paraId="37534C9B" w14:textId="77777777" w:rsidR="00B965F3" w:rsidRPr="001D6FF1" w:rsidRDefault="00B965F3" w:rsidP="00B965F3">
            <w:pPr>
              <w:ind w:left="355"/>
              <w:rPr>
                <w:rFonts w:ascii="Times New Roman" w:eastAsia="Times New Roman" w:hAnsi="Times New Roman"/>
                <w:szCs w:val="24"/>
              </w:rPr>
            </w:pPr>
            <w:r w:rsidRPr="001D6FF1">
              <w:rPr>
                <w:rFonts w:ascii="Times New Roman" w:eastAsia="Times New Roman" w:hAnsi="Times New Roman"/>
                <w:szCs w:val="24"/>
              </w:rPr>
              <w:t>Trustee Dan Smith</w:t>
            </w:r>
          </w:p>
          <w:p w14:paraId="11AEAFDA" w14:textId="77777777" w:rsidR="00B965F3" w:rsidRPr="001D6FF1" w:rsidRDefault="00B965F3" w:rsidP="00B965F3">
            <w:pPr>
              <w:ind w:left="355"/>
              <w:rPr>
                <w:rFonts w:ascii="Times New Roman" w:eastAsia="Times New Roman" w:hAnsi="Times New Roman"/>
                <w:szCs w:val="24"/>
              </w:rPr>
            </w:pPr>
          </w:p>
          <w:p w14:paraId="759CF3FE" w14:textId="77777777" w:rsidR="00B965F3" w:rsidRPr="001D6FF1" w:rsidRDefault="00B965F3" w:rsidP="00B965F3">
            <w:pPr>
              <w:ind w:left="355"/>
              <w:rPr>
                <w:rFonts w:ascii="Times New Roman" w:eastAsia="Times New Roman" w:hAnsi="Times New Roman"/>
                <w:szCs w:val="24"/>
              </w:rPr>
            </w:pPr>
            <w:proofErr w:type="spellStart"/>
            <w:r w:rsidRPr="001D6FF1">
              <w:rPr>
                <w:rFonts w:ascii="Times New Roman" w:eastAsia="Times New Roman" w:hAnsi="Times New Roman"/>
                <w:szCs w:val="24"/>
              </w:rPr>
              <w:t>Bankr</w:t>
            </w:r>
            <w:proofErr w:type="spellEnd"/>
            <w:r w:rsidRPr="001D6FF1">
              <w:rPr>
                <w:rFonts w:ascii="Times New Roman" w:eastAsia="Times New Roman" w:hAnsi="Times New Roman"/>
                <w:szCs w:val="24"/>
              </w:rPr>
              <w:t>. No. 11-67894</w:t>
            </w:r>
          </w:p>
          <w:p w14:paraId="21494126" w14:textId="77777777" w:rsidR="00B965F3" w:rsidRPr="001D6FF1" w:rsidRDefault="00B965F3" w:rsidP="00B965F3">
            <w:pPr>
              <w:ind w:left="355"/>
              <w:rPr>
                <w:rFonts w:ascii="Times New Roman" w:eastAsia="Times New Roman" w:hAnsi="Times New Roman"/>
                <w:szCs w:val="24"/>
              </w:rPr>
            </w:pPr>
            <w:r w:rsidRPr="001D6FF1">
              <w:rPr>
                <w:rFonts w:ascii="Times New Roman" w:eastAsia="Times New Roman" w:hAnsi="Times New Roman"/>
                <w:szCs w:val="24"/>
              </w:rPr>
              <w:t>Adv. Proc. No. 11-45321</w:t>
            </w:r>
          </w:p>
          <w:p w14:paraId="12551B9C" w14:textId="77777777" w:rsidR="00B965F3" w:rsidRPr="001D6FF1" w:rsidRDefault="00B965F3" w:rsidP="00B965F3">
            <w:pPr>
              <w:ind w:left="355"/>
              <w:rPr>
                <w:rFonts w:ascii="Times New Roman" w:eastAsia="Times New Roman" w:hAnsi="Times New Roman"/>
                <w:szCs w:val="24"/>
              </w:rPr>
            </w:pPr>
          </w:p>
        </w:tc>
      </w:tr>
    </w:tbl>
    <w:p w14:paraId="31F24E73" w14:textId="77777777" w:rsidR="00B965F3" w:rsidRPr="001D6FF1" w:rsidRDefault="00B965F3" w:rsidP="00B965F3">
      <w:pPr>
        <w:rPr>
          <w:rFonts w:ascii="Times New Roman" w:hAnsi="Times New Roman"/>
        </w:rPr>
      </w:pPr>
    </w:p>
    <w:p w14:paraId="01956829" w14:textId="77777777" w:rsidR="004B179C" w:rsidRDefault="004B179C" w:rsidP="00B965F3">
      <w:pPr>
        <w:pStyle w:val="Heading1"/>
        <w:spacing w:before="0"/>
        <w:jc w:val="center"/>
        <w:rPr>
          <w:rFonts w:ascii="Times New Roman" w:hAnsi="Times New Roman" w:cs="Times New Roman"/>
          <w:color w:val="auto"/>
        </w:rPr>
      </w:pPr>
    </w:p>
    <w:p w14:paraId="632276C6" w14:textId="77777777" w:rsidR="004B179C" w:rsidRDefault="004B179C" w:rsidP="00B965F3">
      <w:pPr>
        <w:pStyle w:val="Heading1"/>
        <w:spacing w:before="0"/>
        <w:jc w:val="center"/>
        <w:rPr>
          <w:rFonts w:ascii="Times New Roman" w:hAnsi="Times New Roman" w:cs="Times New Roman"/>
          <w:color w:val="auto"/>
        </w:rPr>
      </w:pPr>
    </w:p>
    <w:p w14:paraId="00D0475D" w14:textId="5BC9ADEE" w:rsidR="00771E6B" w:rsidRPr="001D6FF1" w:rsidRDefault="00771E6B" w:rsidP="00B965F3">
      <w:pPr>
        <w:pStyle w:val="Heading1"/>
        <w:spacing w:before="0"/>
        <w:jc w:val="center"/>
        <w:rPr>
          <w:rFonts w:ascii="Times New Roman" w:hAnsi="Times New Roman" w:cs="Times New Roman"/>
          <w:color w:val="auto"/>
        </w:rPr>
      </w:pPr>
      <w:bookmarkStart w:id="0" w:name="_GoBack"/>
      <w:bookmarkEnd w:id="0"/>
      <w:r w:rsidRPr="001D6FF1">
        <w:rPr>
          <w:rFonts w:ascii="Times New Roman" w:hAnsi="Times New Roman" w:cs="Times New Roman"/>
          <w:color w:val="auto"/>
        </w:rPr>
        <w:t>MOTION</w:t>
      </w:r>
    </w:p>
    <w:p w14:paraId="456040E2" w14:textId="39298839" w:rsidR="00E739B2" w:rsidRPr="001D6FF1" w:rsidRDefault="00771E6B" w:rsidP="00B965F3">
      <w:pPr>
        <w:pStyle w:val="Heading1"/>
        <w:spacing w:before="0"/>
        <w:jc w:val="center"/>
        <w:rPr>
          <w:rFonts w:ascii="Times New Roman" w:hAnsi="Times New Roman" w:cs="Times New Roman"/>
        </w:rPr>
      </w:pPr>
      <w:r w:rsidRPr="001D6FF1">
        <w:rPr>
          <w:rFonts w:ascii="Times New Roman" w:hAnsi="Times New Roman" w:cs="Times New Roman"/>
          <w:color w:val="auto"/>
          <w:u w:val="single"/>
        </w:rPr>
        <w:t xml:space="preserve">REQUESTING ACCOMMODATIONS FOR PLAINTIFF’S </w:t>
      </w:r>
      <w:r w:rsidR="009F2612" w:rsidRPr="001D6FF1">
        <w:rPr>
          <w:rFonts w:ascii="Times New Roman" w:hAnsi="Times New Roman" w:cs="Times New Roman"/>
          <w:color w:val="auto"/>
          <w:u w:val="single"/>
        </w:rPr>
        <w:t>DISABILITY</w:t>
      </w:r>
    </w:p>
    <w:p w14:paraId="33171F5C" w14:textId="77777777" w:rsidR="00E739B2" w:rsidRPr="001D6FF1" w:rsidRDefault="00E739B2" w:rsidP="00E739B2">
      <w:pPr>
        <w:rPr>
          <w:rFonts w:ascii="Times New Roman" w:hAnsi="Times New Roman"/>
        </w:rPr>
      </w:pPr>
    </w:p>
    <w:p w14:paraId="369B5CDA" w14:textId="2284AEC5" w:rsidR="00B965F3" w:rsidRPr="001D6FF1" w:rsidRDefault="006E1C4E" w:rsidP="005F7D81">
      <w:pPr>
        <w:pStyle w:val="ListParagraph"/>
        <w:widowControl w:val="0"/>
        <w:numPr>
          <w:ilvl w:val="0"/>
          <w:numId w:val="15"/>
        </w:numPr>
        <w:spacing w:line="480" w:lineRule="auto"/>
        <w:ind w:left="0" w:firstLine="187"/>
        <w:rPr>
          <w:rFonts w:ascii="Times New Roman" w:eastAsia="Times New Roman" w:hAnsi="Times New Roman"/>
          <w:szCs w:val="24"/>
        </w:rPr>
      </w:pPr>
      <w:r w:rsidRPr="001D6FF1">
        <w:rPr>
          <w:rFonts w:ascii="Times New Roman" w:eastAsia="Times New Roman" w:hAnsi="Times New Roman"/>
          <w:b/>
          <w:szCs w:val="24"/>
        </w:rPr>
        <w:t>NOW COMES</w:t>
      </w:r>
      <w:r w:rsidR="00E739B2" w:rsidRPr="001D6FF1">
        <w:rPr>
          <w:rFonts w:ascii="Times New Roman" w:eastAsia="Times New Roman" w:hAnsi="Times New Roman"/>
          <w:b/>
          <w:szCs w:val="24"/>
        </w:rPr>
        <w:t xml:space="preserve">, Jane Doe, debtor, </w:t>
      </w:r>
      <w:r w:rsidRPr="001D6FF1">
        <w:rPr>
          <w:rFonts w:ascii="Times New Roman" w:eastAsia="Times New Roman" w:hAnsi="Times New Roman"/>
          <w:szCs w:val="24"/>
        </w:rPr>
        <w:t>Plaintiff,</w:t>
      </w:r>
      <w:r w:rsidR="00B965F3" w:rsidRPr="001D6FF1">
        <w:rPr>
          <w:rFonts w:ascii="Times New Roman" w:eastAsia="Times New Roman" w:hAnsi="Times New Roman"/>
          <w:szCs w:val="24"/>
        </w:rPr>
        <w:t xml:space="preserve"> pursuant to </w:t>
      </w:r>
      <w:r w:rsidR="0011766D" w:rsidRPr="001D6FF1">
        <w:rPr>
          <w:rFonts w:ascii="Times New Roman" w:eastAsia="Times New Roman" w:hAnsi="Times New Roman"/>
          <w:szCs w:val="24"/>
        </w:rPr>
        <w:t xml:space="preserve">Volume </w:t>
      </w:r>
      <w:r w:rsidR="00771E6B" w:rsidRPr="001D6FF1">
        <w:rPr>
          <w:rFonts w:ascii="Times New Roman" w:eastAsia="Times New Roman" w:hAnsi="Times New Roman"/>
          <w:szCs w:val="24"/>
        </w:rPr>
        <w:t xml:space="preserve">5 </w:t>
      </w:r>
      <w:r w:rsidR="00771E6B" w:rsidRPr="001D6FF1">
        <w:rPr>
          <w:rFonts w:ascii="Times New Roman" w:eastAsia="Calibri" w:hAnsi="Times New Roman"/>
        </w:rPr>
        <w:t xml:space="preserve">§ </w:t>
      </w:r>
      <w:r w:rsidR="00771E6B" w:rsidRPr="001D6FF1">
        <w:rPr>
          <w:rFonts w:ascii="Times New Roman" w:eastAsia="Times New Roman" w:hAnsi="Times New Roman"/>
          <w:szCs w:val="24"/>
        </w:rPr>
        <w:t xml:space="preserve">255 of the </w:t>
      </w:r>
      <w:r w:rsidR="003A4C43" w:rsidRPr="001D6FF1">
        <w:rPr>
          <w:rFonts w:ascii="Times New Roman" w:eastAsia="Times New Roman" w:hAnsi="Times New Roman"/>
          <w:szCs w:val="24"/>
        </w:rPr>
        <w:t xml:space="preserve">Guide </w:t>
      </w:r>
      <w:r w:rsidR="00771E6B" w:rsidRPr="001D6FF1">
        <w:rPr>
          <w:rFonts w:ascii="Times New Roman" w:eastAsia="Times New Roman" w:hAnsi="Times New Roman"/>
          <w:szCs w:val="24"/>
        </w:rPr>
        <w:t xml:space="preserve">to </w:t>
      </w:r>
      <w:r w:rsidR="003A4C43" w:rsidRPr="001D6FF1">
        <w:rPr>
          <w:rFonts w:ascii="Times New Roman" w:eastAsia="Times New Roman" w:hAnsi="Times New Roman"/>
          <w:szCs w:val="24"/>
        </w:rPr>
        <w:t>Judiciary Policy</w:t>
      </w:r>
      <w:r w:rsidR="00771E6B" w:rsidRPr="001D6FF1">
        <w:rPr>
          <w:rFonts w:ascii="Times New Roman" w:eastAsia="Times New Roman" w:hAnsi="Times New Roman"/>
          <w:szCs w:val="24"/>
        </w:rPr>
        <w:t xml:space="preserve">, Services to the Hearing Impaired and Others with Communication Disabilities </w:t>
      </w:r>
      <w:r w:rsidR="00C00969" w:rsidRPr="001D6FF1">
        <w:rPr>
          <w:rFonts w:ascii="Times New Roman" w:eastAsia="Times New Roman" w:hAnsi="Times New Roman"/>
          <w:szCs w:val="24"/>
        </w:rPr>
        <w:t xml:space="preserve">plaintiff </w:t>
      </w:r>
      <w:r w:rsidRPr="001D6FF1">
        <w:rPr>
          <w:rFonts w:ascii="Times New Roman" w:eastAsia="Times New Roman" w:hAnsi="Times New Roman"/>
          <w:szCs w:val="24"/>
        </w:rPr>
        <w:t>request</w:t>
      </w:r>
      <w:r w:rsidR="00E739B2" w:rsidRPr="001D6FF1">
        <w:rPr>
          <w:rFonts w:ascii="Times New Roman" w:eastAsia="Times New Roman" w:hAnsi="Times New Roman"/>
          <w:szCs w:val="24"/>
        </w:rPr>
        <w:t xml:space="preserve"> </w:t>
      </w:r>
      <w:r w:rsidR="00771E6B" w:rsidRPr="001D6FF1">
        <w:rPr>
          <w:rFonts w:ascii="Times New Roman" w:eastAsia="Times New Roman" w:hAnsi="Times New Roman"/>
          <w:szCs w:val="24"/>
        </w:rPr>
        <w:t xml:space="preserve">accommodations for plaintiff’s </w:t>
      </w:r>
      <w:r w:rsidR="00C00969" w:rsidRPr="001D6FF1">
        <w:rPr>
          <w:rFonts w:ascii="Times New Roman" w:eastAsia="Times New Roman" w:hAnsi="Times New Roman"/>
          <w:szCs w:val="24"/>
        </w:rPr>
        <w:t>disability</w:t>
      </w:r>
      <w:r w:rsidR="00771E6B" w:rsidRPr="001D6FF1">
        <w:rPr>
          <w:rFonts w:ascii="Times New Roman" w:eastAsia="Times New Roman" w:hAnsi="Times New Roman"/>
          <w:szCs w:val="24"/>
        </w:rPr>
        <w:t>.</w:t>
      </w:r>
    </w:p>
    <w:p w14:paraId="1ACFE20C" w14:textId="25E5B4EB" w:rsidR="00FC714C" w:rsidRPr="00D11262" w:rsidRDefault="001D6FF1" w:rsidP="00FC714C">
      <w:pPr>
        <w:spacing w:before="100" w:beforeAutospacing="1" w:after="100" w:afterAutospacing="1"/>
        <w:jc w:val="center"/>
        <w:rPr>
          <w:rFonts w:ascii="Times New Roman" w:eastAsia="Times New Roman" w:hAnsi="Times New Roman"/>
        </w:rPr>
      </w:pPr>
      <w:r w:rsidRPr="00D11262">
        <w:rPr>
          <w:rFonts w:ascii="Times New Roman" w:eastAsia="Times New Roman" w:hAnsi="Times New Roman"/>
        </w:rPr>
        <w:t>FEDERAL STATUTES</w:t>
      </w:r>
    </w:p>
    <w:p w14:paraId="341F99E9" w14:textId="77777777" w:rsidR="00FC714C" w:rsidRPr="00D11262" w:rsidRDefault="00FC714C" w:rsidP="00FC714C">
      <w:pPr>
        <w:spacing w:before="100" w:beforeAutospacing="1" w:after="100" w:afterAutospacing="1"/>
        <w:rPr>
          <w:rFonts w:ascii="Times New Roman" w:eastAsia="Times New Roman" w:hAnsi="Times New Roman"/>
        </w:rPr>
      </w:pPr>
      <w:r w:rsidRPr="00D11262">
        <w:rPr>
          <w:rFonts w:ascii="Times New Roman" w:eastAsia="Times New Roman" w:hAnsi="Times New Roman"/>
        </w:rPr>
        <w:t>Volume 5 § 255 of the Guide to Judiciary Policy, Services to the Hearing Impaired and Others with Communication Disabilities</w:t>
      </w:r>
    </w:p>
    <w:p w14:paraId="3B605849" w14:textId="77777777" w:rsidR="00FC714C" w:rsidRPr="00D11262" w:rsidRDefault="00FC714C" w:rsidP="00FC714C">
      <w:pPr>
        <w:spacing w:before="100" w:beforeAutospacing="1" w:after="100" w:afterAutospacing="1"/>
        <w:rPr>
          <w:rFonts w:ascii="Times New Roman" w:eastAsia="Times New Roman" w:hAnsi="Times New Roman"/>
        </w:rPr>
      </w:pPr>
      <w:r w:rsidRPr="00D11262">
        <w:rPr>
          <w:rFonts w:ascii="Times New Roman" w:eastAsia="Times New Roman" w:hAnsi="Times New Roman"/>
        </w:rPr>
        <w:t>(a)  Under Judicial Conference policy, a court must provide sign language interpreters or other auxiliary aids and services to participants in federal court proceedings who are deaf, hearing impaired, or have communication disabilities, and may provide these services to spectators when the court deems appropriate (JCUS-SEP 95, p. 75). This policy provides for services in addition to those required by the Court Interpreters Act   (28 U.S.C. § 1827).</w:t>
      </w:r>
    </w:p>
    <w:p w14:paraId="7A27BDC9" w14:textId="77777777" w:rsidR="00FC714C" w:rsidRPr="00D11262" w:rsidRDefault="00FC714C" w:rsidP="00FC714C">
      <w:pPr>
        <w:spacing w:before="100" w:beforeAutospacing="1" w:after="100" w:afterAutospacing="1"/>
        <w:rPr>
          <w:rFonts w:ascii="Times New Roman" w:eastAsia="Times New Roman" w:hAnsi="Times New Roman"/>
        </w:rPr>
      </w:pPr>
      <w:r w:rsidRPr="00D11262">
        <w:rPr>
          <w:rFonts w:ascii="Times New Roman" w:eastAsia="Times New Roman" w:hAnsi="Times New Roman"/>
        </w:rPr>
        <w:t>(b)  The court should honor a participant’s choice of auxiliary aid or service unless it can show that:</w:t>
      </w:r>
    </w:p>
    <w:p w14:paraId="61A8BCFB" w14:textId="77777777" w:rsidR="00FC714C" w:rsidRPr="00D11262" w:rsidRDefault="00FC714C" w:rsidP="00FC714C">
      <w:pPr>
        <w:numPr>
          <w:ilvl w:val="0"/>
          <w:numId w:val="19"/>
        </w:numPr>
        <w:spacing w:before="100" w:beforeAutospacing="1" w:after="100" w:afterAutospacing="1"/>
        <w:rPr>
          <w:rFonts w:ascii="Times New Roman" w:eastAsia="Times New Roman" w:hAnsi="Times New Roman"/>
        </w:rPr>
      </w:pPr>
      <w:r w:rsidRPr="00D11262">
        <w:rPr>
          <w:rFonts w:ascii="Times New Roman" w:eastAsia="Times New Roman" w:hAnsi="Times New Roman"/>
        </w:rPr>
        <w:t>another equally effective means of communication is available, or</w:t>
      </w:r>
    </w:p>
    <w:p w14:paraId="2166D7DB" w14:textId="77777777" w:rsidR="00FC714C" w:rsidRPr="00D11262" w:rsidRDefault="00FC714C" w:rsidP="00FC714C">
      <w:pPr>
        <w:numPr>
          <w:ilvl w:val="0"/>
          <w:numId w:val="19"/>
        </w:numPr>
        <w:spacing w:before="100" w:beforeAutospacing="1" w:after="100" w:afterAutospacing="1"/>
        <w:rPr>
          <w:rFonts w:ascii="Times New Roman" w:eastAsia="Times New Roman" w:hAnsi="Times New Roman"/>
        </w:rPr>
      </w:pPr>
      <w:r w:rsidRPr="00D11262">
        <w:rPr>
          <w:rFonts w:ascii="Times New Roman" w:eastAsia="Times New Roman" w:hAnsi="Times New Roman"/>
        </w:rPr>
        <w:lastRenderedPageBreak/>
        <w:t>use of the means chosen would result in: a fundamental change in the nature of the court proceeding, or an undue financial or administrative burden.</w:t>
      </w:r>
    </w:p>
    <w:p w14:paraId="0173AAE7" w14:textId="77777777" w:rsidR="00FC714C" w:rsidRPr="00D11262" w:rsidRDefault="00FC714C" w:rsidP="00735C6C">
      <w:pPr>
        <w:pStyle w:val="ListParagraph"/>
        <w:widowControl w:val="0"/>
        <w:numPr>
          <w:ilvl w:val="0"/>
          <w:numId w:val="15"/>
        </w:numPr>
        <w:spacing w:line="480" w:lineRule="auto"/>
        <w:ind w:left="0" w:firstLine="187"/>
        <w:rPr>
          <w:rFonts w:ascii="Times New Roman" w:eastAsia="Times New Roman" w:hAnsi="Times New Roman"/>
          <w:szCs w:val="24"/>
        </w:rPr>
      </w:pPr>
      <w:r w:rsidRPr="00D11262">
        <w:rPr>
          <w:rFonts w:ascii="Times New Roman" w:eastAsia="Times New Roman" w:hAnsi="Times New Roman"/>
          <w:szCs w:val="24"/>
        </w:rPr>
        <w:t>Pursuant to Federal Rules of Evidence Rule 401, Rule 1004, Rule 803, and Rule 902 plaintiff is allowed to submit the following information into evidence and for trial. </w:t>
      </w:r>
    </w:p>
    <w:p w14:paraId="4D701830" w14:textId="77777777" w:rsidR="00FC714C" w:rsidRPr="00D11262" w:rsidRDefault="00FC714C" w:rsidP="00FC714C">
      <w:pPr>
        <w:spacing w:before="100" w:beforeAutospacing="1" w:after="100" w:afterAutospacing="1"/>
        <w:rPr>
          <w:rFonts w:ascii="Times New Roman" w:eastAsia="Times New Roman" w:hAnsi="Times New Roman"/>
        </w:rPr>
      </w:pPr>
      <w:r w:rsidRPr="00D11262">
        <w:rPr>
          <w:rFonts w:ascii="Times New Roman" w:eastAsia="Times New Roman" w:hAnsi="Times New Roman"/>
        </w:rPr>
        <w:t>Rule 401 – Test for Relevant Evidence</w:t>
      </w:r>
    </w:p>
    <w:p w14:paraId="605CD316" w14:textId="77777777" w:rsidR="00FC714C" w:rsidRPr="00D11262" w:rsidRDefault="00FC714C" w:rsidP="00735C6C">
      <w:pPr>
        <w:spacing w:before="100" w:beforeAutospacing="1" w:after="100" w:afterAutospacing="1"/>
        <w:ind w:left="720"/>
        <w:rPr>
          <w:rFonts w:ascii="Times New Roman" w:eastAsia="Times New Roman" w:hAnsi="Times New Roman"/>
        </w:rPr>
      </w:pPr>
      <w:r w:rsidRPr="00D11262">
        <w:rPr>
          <w:rFonts w:ascii="Times New Roman" w:eastAsia="Times New Roman" w:hAnsi="Times New Roman"/>
        </w:rPr>
        <w:t>Evidence is relevant if:</w:t>
      </w:r>
    </w:p>
    <w:p w14:paraId="641ADCA4" w14:textId="77777777" w:rsidR="00FC714C" w:rsidRPr="00D11262" w:rsidRDefault="00FC714C" w:rsidP="00735C6C">
      <w:pPr>
        <w:spacing w:before="100" w:beforeAutospacing="1" w:after="100" w:afterAutospacing="1"/>
        <w:ind w:left="1440"/>
        <w:rPr>
          <w:rFonts w:ascii="Times New Roman" w:eastAsia="Times New Roman" w:hAnsi="Times New Roman"/>
        </w:rPr>
      </w:pPr>
      <w:r w:rsidRPr="00D11262">
        <w:rPr>
          <w:rFonts w:ascii="Times New Roman" w:eastAsia="Times New Roman" w:hAnsi="Times New Roman"/>
        </w:rPr>
        <w:t>(a) it has any tendency to make a fact more or less probable than it would be without the evidence; and</w:t>
      </w:r>
    </w:p>
    <w:p w14:paraId="758F5DC3" w14:textId="77777777" w:rsidR="00FC714C" w:rsidRPr="00D11262" w:rsidRDefault="00FC714C" w:rsidP="00735C6C">
      <w:pPr>
        <w:spacing w:before="100" w:beforeAutospacing="1" w:after="100" w:afterAutospacing="1"/>
        <w:ind w:left="1440"/>
        <w:rPr>
          <w:rFonts w:ascii="Times New Roman" w:eastAsia="Times New Roman" w:hAnsi="Times New Roman"/>
        </w:rPr>
      </w:pPr>
      <w:r w:rsidRPr="00D11262">
        <w:rPr>
          <w:rFonts w:ascii="Times New Roman" w:eastAsia="Times New Roman" w:hAnsi="Times New Roman"/>
        </w:rPr>
        <w:t>(b) the fact is of consequence in determining the action.</w:t>
      </w:r>
    </w:p>
    <w:p w14:paraId="180CE80B" w14:textId="77777777" w:rsidR="00FC714C" w:rsidRPr="00D11262" w:rsidRDefault="00FC714C" w:rsidP="00FC714C">
      <w:pPr>
        <w:spacing w:before="100" w:beforeAutospacing="1" w:after="100" w:afterAutospacing="1"/>
        <w:rPr>
          <w:rFonts w:ascii="Times New Roman" w:eastAsia="Times New Roman" w:hAnsi="Times New Roman"/>
        </w:rPr>
      </w:pPr>
      <w:r w:rsidRPr="00D11262">
        <w:rPr>
          <w:rFonts w:ascii="Times New Roman" w:eastAsia="Times New Roman" w:hAnsi="Times New Roman"/>
        </w:rPr>
        <w:t>Rule 1004 – Admissibility of Other Evidence of Content</w:t>
      </w:r>
    </w:p>
    <w:p w14:paraId="422EBE8B" w14:textId="77777777" w:rsidR="00FC714C" w:rsidRPr="00D11262" w:rsidRDefault="00FC714C" w:rsidP="00735C6C">
      <w:pPr>
        <w:spacing w:before="100" w:beforeAutospacing="1" w:after="100" w:afterAutospacing="1"/>
        <w:ind w:left="720"/>
        <w:rPr>
          <w:rFonts w:ascii="Times New Roman" w:eastAsia="Times New Roman" w:hAnsi="Times New Roman"/>
        </w:rPr>
      </w:pPr>
      <w:r w:rsidRPr="00D11262">
        <w:rPr>
          <w:rFonts w:ascii="Times New Roman" w:eastAsia="Times New Roman" w:hAnsi="Times New Roman"/>
        </w:rPr>
        <w:t>An original is not required and other evidence of the content of a writing, recording, or photograph is admissible if:</w:t>
      </w:r>
    </w:p>
    <w:p w14:paraId="1650BE74" w14:textId="77777777" w:rsidR="00FC714C" w:rsidRPr="00D11262" w:rsidRDefault="00FC714C" w:rsidP="00735C6C">
      <w:pPr>
        <w:spacing w:before="100" w:beforeAutospacing="1" w:after="100" w:afterAutospacing="1"/>
        <w:ind w:left="1440"/>
        <w:rPr>
          <w:rFonts w:ascii="Times New Roman" w:eastAsia="Times New Roman" w:hAnsi="Times New Roman"/>
        </w:rPr>
      </w:pPr>
      <w:r w:rsidRPr="00D11262">
        <w:rPr>
          <w:rFonts w:ascii="Times New Roman" w:eastAsia="Times New Roman" w:hAnsi="Times New Roman"/>
        </w:rPr>
        <w:t>(a) all the originals are lost or destroyed, and not by the proponent acting in bad faith;</w:t>
      </w:r>
    </w:p>
    <w:p w14:paraId="32A72775" w14:textId="73A0B3A7" w:rsidR="00FC714C" w:rsidRPr="00D11262" w:rsidRDefault="00FC714C" w:rsidP="00735C6C">
      <w:pPr>
        <w:spacing w:before="100" w:beforeAutospacing="1" w:after="100" w:afterAutospacing="1"/>
        <w:ind w:left="1440"/>
        <w:rPr>
          <w:rFonts w:ascii="Times New Roman" w:eastAsia="Times New Roman" w:hAnsi="Times New Roman"/>
        </w:rPr>
      </w:pPr>
      <w:r w:rsidRPr="00D11262">
        <w:rPr>
          <w:rFonts w:ascii="Times New Roman" w:eastAsia="Times New Roman" w:hAnsi="Times New Roman"/>
        </w:rPr>
        <w:t>(b) an original cannot be obtained by any available judicial process</w:t>
      </w:r>
      <w:r w:rsidR="00735C6C" w:rsidRPr="001D6FF1">
        <w:rPr>
          <w:rFonts w:ascii="Times New Roman" w:eastAsia="Times New Roman" w:hAnsi="Times New Roman"/>
        </w:rPr>
        <w:t>.</w:t>
      </w:r>
    </w:p>
    <w:p w14:paraId="51A179A3" w14:textId="77777777" w:rsidR="00FC714C" w:rsidRPr="00D11262" w:rsidRDefault="00FC714C" w:rsidP="00FC714C">
      <w:pPr>
        <w:spacing w:before="100" w:beforeAutospacing="1" w:after="100" w:afterAutospacing="1"/>
        <w:rPr>
          <w:rFonts w:ascii="Times New Roman" w:eastAsia="Times New Roman" w:hAnsi="Times New Roman"/>
        </w:rPr>
      </w:pPr>
      <w:r w:rsidRPr="00D11262">
        <w:rPr>
          <w:rFonts w:ascii="Times New Roman" w:eastAsia="Times New Roman" w:hAnsi="Times New Roman"/>
        </w:rPr>
        <w:t>Rule 902 – Evidence That Is Self-Authenticating</w:t>
      </w:r>
    </w:p>
    <w:p w14:paraId="3AC43CA7" w14:textId="77777777" w:rsidR="00FC714C" w:rsidRPr="00D11262" w:rsidRDefault="00FC714C" w:rsidP="00735C6C">
      <w:pPr>
        <w:spacing w:before="100" w:beforeAutospacing="1" w:after="100" w:afterAutospacing="1"/>
        <w:ind w:left="720"/>
        <w:rPr>
          <w:rFonts w:ascii="Times New Roman" w:eastAsia="Times New Roman" w:hAnsi="Times New Roman"/>
        </w:rPr>
      </w:pPr>
      <w:r w:rsidRPr="00D11262">
        <w:rPr>
          <w:rFonts w:ascii="Times New Roman" w:eastAsia="Times New Roman" w:hAnsi="Times New Roman"/>
        </w:rPr>
        <w:t>The following items of evidence are self-authenticating; they require no extrinsic evidence of authenticity in order to be admitted:</w:t>
      </w:r>
    </w:p>
    <w:p w14:paraId="1557B5BA" w14:textId="4AC2494F" w:rsidR="00FC714C" w:rsidRDefault="00FC714C" w:rsidP="00735C6C">
      <w:pPr>
        <w:spacing w:before="100" w:beforeAutospacing="1" w:after="100" w:afterAutospacing="1"/>
        <w:ind w:left="1440"/>
        <w:rPr>
          <w:rFonts w:ascii="Times New Roman" w:eastAsia="Times New Roman" w:hAnsi="Times New Roman"/>
        </w:rPr>
      </w:pPr>
      <w:r w:rsidRPr="00D11262">
        <w:rPr>
          <w:rFonts w:ascii="Times New Roman" w:eastAsia="Times New Roman" w:hAnsi="Times New Roman"/>
        </w:rPr>
        <w:t>(6) Newspapers and Periodicals. Printed material purporting to be a newspaper or periodical.</w:t>
      </w:r>
    </w:p>
    <w:p w14:paraId="39DCFBF3" w14:textId="77777777" w:rsidR="00842B1A" w:rsidRPr="00842B1A" w:rsidRDefault="00842B1A" w:rsidP="00842B1A">
      <w:pPr>
        <w:spacing w:before="100" w:beforeAutospacing="1" w:after="100" w:afterAutospacing="1"/>
        <w:ind w:left="1440"/>
        <w:rPr>
          <w:rFonts w:ascii="Times New Roman" w:eastAsia="Times New Roman" w:hAnsi="Times New Roman"/>
        </w:rPr>
      </w:pPr>
      <w:r w:rsidRPr="00842B1A">
        <w:rPr>
          <w:rFonts w:ascii="Times New Roman" w:eastAsia="Times New Roman" w:hAnsi="Times New Roman"/>
        </w:rPr>
        <w:t xml:space="preserve">(5) </w:t>
      </w:r>
      <w:r w:rsidRPr="00842B1A">
        <w:rPr>
          <w:rFonts w:ascii="Times New Roman" w:eastAsia="Times New Roman" w:hAnsi="Times New Roman"/>
          <w:b/>
          <w:bCs/>
        </w:rPr>
        <w:t>Official Publications</w:t>
      </w:r>
      <w:r w:rsidRPr="00842B1A">
        <w:rPr>
          <w:rFonts w:ascii="Times New Roman" w:eastAsia="Times New Roman" w:hAnsi="Times New Roman"/>
        </w:rPr>
        <w:t>. A book, pamphlet, or other publication purporting to be issued by a public authority.</w:t>
      </w:r>
    </w:p>
    <w:p w14:paraId="60E358FD" w14:textId="77777777" w:rsidR="00FC714C" w:rsidRPr="00D11262" w:rsidRDefault="00FC714C" w:rsidP="00735C6C">
      <w:pPr>
        <w:spacing w:before="100" w:beforeAutospacing="1" w:after="100" w:afterAutospacing="1"/>
        <w:ind w:left="1440"/>
        <w:rPr>
          <w:rFonts w:ascii="Times New Roman" w:eastAsia="Times New Roman" w:hAnsi="Times New Roman"/>
        </w:rPr>
      </w:pPr>
      <w:r w:rsidRPr="00D11262">
        <w:rPr>
          <w:rFonts w:ascii="Times New Roman" w:eastAsia="Times New Roman" w:hAnsi="Times New Roman"/>
        </w:rPr>
        <w:t xml:space="preserve">(10) </w:t>
      </w:r>
      <w:r w:rsidRPr="00D11262">
        <w:rPr>
          <w:rFonts w:ascii="Times New Roman" w:eastAsia="Times New Roman" w:hAnsi="Times New Roman"/>
          <w:i/>
          <w:iCs/>
        </w:rPr>
        <w:t>Presumptions Under a Federal Statute</w:t>
      </w:r>
      <w:r w:rsidRPr="00D11262">
        <w:rPr>
          <w:rFonts w:ascii="Times New Roman" w:eastAsia="Times New Roman" w:hAnsi="Times New Roman"/>
        </w:rPr>
        <w:t>. A signature, document, or anything else that a federal statute declares to be presumptively or prima facie genuine or authentic.</w:t>
      </w:r>
    </w:p>
    <w:p w14:paraId="0CD9D980" w14:textId="77777777" w:rsidR="00FC714C" w:rsidRPr="00D11262" w:rsidRDefault="00FC714C" w:rsidP="00FC714C">
      <w:pPr>
        <w:spacing w:before="100" w:beforeAutospacing="1" w:after="100" w:afterAutospacing="1"/>
        <w:rPr>
          <w:rFonts w:ascii="Times New Roman" w:eastAsia="Times New Roman" w:hAnsi="Times New Roman"/>
        </w:rPr>
      </w:pPr>
      <w:r w:rsidRPr="00D11262">
        <w:rPr>
          <w:rFonts w:ascii="Times New Roman" w:eastAsia="Times New Roman" w:hAnsi="Times New Roman"/>
        </w:rPr>
        <w:t>Rule 803 – Exceptions to the Rule Against Hearsay</w:t>
      </w:r>
    </w:p>
    <w:p w14:paraId="1C79B315" w14:textId="77777777" w:rsidR="00FC714C" w:rsidRPr="00D11262" w:rsidRDefault="00FC714C" w:rsidP="00735C6C">
      <w:pPr>
        <w:spacing w:before="100" w:beforeAutospacing="1" w:after="100" w:afterAutospacing="1"/>
        <w:ind w:left="720"/>
        <w:rPr>
          <w:rFonts w:ascii="Times New Roman" w:eastAsia="Times New Roman" w:hAnsi="Times New Roman"/>
        </w:rPr>
      </w:pPr>
      <w:r w:rsidRPr="00D11262">
        <w:rPr>
          <w:rFonts w:ascii="Times New Roman" w:eastAsia="Times New Roman" w:hAnsi="Times New Roman"/>
        </w:rPr>
        <w:t>The following are not excluded by the rule against hearsay, regardless of whether the declarant is available as a witness:</w:t>
      </w:r>
    </w:p>
    <w:p w14:paraId="03D7ED39" w14:textId="77777777" w:rsidR="00FC714C" w:rsidRPr="00D11262" w:rsidRDefault="00FC714C" w:rsidP="00735C6C">
      <w:pPr>
        <w:spacing w:before="100" w:beforeAutospacing="1" w:after="100" w:afterAutospacing="1"/>
        <w:ind w:left="1440"/>
        <w:rPr>
          <w:rFonts w:ascii="Times New Roman" w:eastAsia="Times New Roman" w:hAnsi="Times New Roman"/>
        </w:rPr>
      </w:pPr>
      <w:r w:rsidRPr="00D11262">
        <w:rPr>
          <w:rFonts w:ascii="Times New Roman" w:eastAsia="Times New Roman" w:hAnsi="Times New Roman"/>
        </w:rPr>
        <w:lastRenderedPageBreak/>
        <w:t>(1) Present Sense Impression. A statement describing or explaining an event or condition, made while or immediately after the declarant perceived it.</w:t>
      </w:r>
    </w:p>
    <w:p w14:paraId="0DB446DA" w14:textId="77777777" w:rsidR="00FC714C" w:rsidRPr="00D11262" w:rsidRDefault="00FC714C" w:rsidP="00735C6C">
      <w:pPr>
        <w:spacing w:before="100" w:beforeAutospacing="1" w:after="100" w:afterAutospacing="1"/>
        <w:ind w:left="1440"/>
        <w:rPr>
          <w:rFonts w:ascii="Times New Roman" w:eastAsia="Times New Roman" w:hAnsi="Times New Roman"/>
        </w:rPr>
      </w:pPr>
      <w:r w:rsidRPr="00D11262">
        <w:rPr>
          <w:rFonts w:ascii="Times New Roman" w:eastAsia="Times New Roman" w:hAnsi="Times New Roman"/>
        </w:rPr>
        <w:t>(2) Excited Utterance. A statement relating to a startling event or condition, made while the declarant was under the stress of excitement that it caused.</w:t>
      </w:r>
    </w:p>
    <w:p w14:paraId="580ED3F0" w14:textId="77777777" w:rsidR="00FC714C" w:rsidRPr="00D11262" w:rsidRDefault="00FC714C" w:rsidP="00FC714C">
      <w:pPr>
        <w:spacing w:before="100" w:beforeAutospacing="1" w:after="100" w:afterAutospacing="1"/>
        <w:rPr>
          <w:rFonts w:ascii="Times New Roman" w:eastAsia="Times New Roman" w:hAnsi="Times New Roman"/>
        </w:rPr>
      </w:pPr>
      <w:r w:rsidRPr="00D11262">
        <w:rPr>
          <w:rFonts w:ascii="Times New Roman" w:eastAsia="Times New Roman" w:hAnsi="Times New Roman"/>
        </w:rPr>
        <w:t>(3) Then-Existing Mental, Emotional, or Physical Condition. A statement of the declarant’s then-existing state of mind (such as motive, intent, or plan) or emotional, sensory, or physical condition (such as mental feeling, pain, or bodily health), but not including a statement of memory or belief to prove the fact remembered or believed unless it relates to the validity or terms of the declarant’s will.</w:t>
      </w:r>
    </w:p>
    <w:p w14:paraId="4BE5879C" w14:textId="77777777" w:rsidR="00FC714C" w:rsidRPr="00D11262" w:rsidRDefault="00FC714C" w:rsidP="00FC714C">
      <w:pPr>
        <w:spacing w:before="100" w:beforeAutospacing="1" w:after="100" w:afterAutospacing="1"/>
        <w:rPr>
          <w:rFonts w:ascii="Times New Roman" w:eastAsia="Times New Roman" w:hAnsi="Times New Roman"/>
        </w:rPr>
      </w:pPr>
      <w:r w:rsidRPr="00D11262">
        <w:rPr>
          <w:rFonts w:ascii="Times New Roman" w:eastAsia="Times New Roman" w:hAnsi="Times New Roman"/>
        </w:rPr>
        <w:t>(4) Statement Made for Medical Diagnosis or Treatment. A statement that:</w:t>
      </w:r>
    </w:p>
    <w:p w14:paraId="3F905B51" w14:textId="77777777" w:rsidR="00FC714C" w:rsidRPr="00D11262" w:rsidRDefault="00FC714C" w:rsidP="00735C6C">
      <w:pPr>
        <w:spacing w:before="100" w:beforeAutospacing="1" w:after="100" w:afterAutospacing="1"/>
        <w:ind w:left="720"/>
        <w:rPr>
          <w:rFonts w:ascii="Times New Roman" w:eastAsia="Times New Roman" w:hAnsi="Times New Roman"/>
        </w:rPr>
      </w:pPr>
      <w:r w:rsidRPr="00D11262">
        <w:rPr>
          <w:rFonts w:ascii="Times New Roman" w:eastAsia="Times New Roman" w:hAnsi="Times New Roman"/>
        </w:rPr>
        <w:t>(A) is made for — and is reasonably pertinent to — medical diagnosis or treatment; and</w:t>
      </w:r>
    </w:p>
    <w:p w14:paraId="200BFEA1" w14:textId="77777777" w:rsidR="00FC714C" w:rsidRPr="00D11262" w:rsidRDefault="00FC714C" w:rsidP="00735C6C">
      <w:pPr>
        <w:spacing w:before="100" w:beforeAutospacing="1" w:after="100" w:afterAutospacing="1"/>
        <w:ind w:left="720"/>
        <w:rPr>
          <w:rFonts w:ascii="Times New Roman" w:eastAsia="Times New Roman" w:hAnsi="Times New Roman"/>
        </w:rPr>
      </w:pPr>
      <w:r w:rsidRPr="00D11262">
        <w:rPr>
          <w:rFonts w:ascii="Times New Roman" w:eastAsia="Times New Roman" w:hAnsi="Times New Roman"/>
        </w:rPr>
        <w:t>(B) describes medical history; past or present symptoms or sensations; their inception; or their general cause.</w:t>
      </w:r>
    </w:p>
    <w:p w14:paraId="073435EB" w14:textId="77777777" w:rsidR="00FC714C" w:rsidRPr="00D11262" w:rsidRDefault="00FC714C" w:rsidP="00FC714C">
      <w:pPr>
        <w:spacing w:before="100" w:beforeAutospacing="1" w:after="100" w:afterAutospacing="1"/>
        <w:rPr>
          <w:rFonts w:ascii="Times New Roman" w:eastAsia="Times New Roman" w:hAnsi="Times New Roman"/>
        </w:rPr>
      </w:pPr>
      <w:r w:rsidRPr="00D11262">
        <w:rPr>
          <w:rFonts w:ascii="Times New Roman" w:eastAsia="Times New Roman" w:hAnsi="Times New Roman"/>
        </w:rPr>
        <w:t>(17) Market Reports and Similar Commercial Publications. Market quotations, lists, directories, or other compilations that are generally relied on by the public or by persons in particular occupations.</w:t>
      </w:r>
    </w:p>
    <w:p w14:paraId="132B2452" w14:textId="4D0E4D15" w:rsidR="00735C6C" w:rsidRPr="00D11262" w:rsidRDefault="000B24FF" w:rsidP="00735C6C">
      <w:pPr>
        <w:spacing w:before="100" w:beforeAutospacing="1" w:after="100" w:afterAutospacing="1"/>
        <w:jc w:val="center"/>
        <w:rPr>
          <w:rFonts w:ascii="Times New Roman" w:eastAsia="Times New Roman" w:hAnsi="Times New Roman"/>
        </w:rPr>
      </w:pPr>
      <w:r w:rsidRPr="00D11262">
        <w:rPr>
          <w:rFonts w:ascii="Times New Roman" w:eastAsia="Times New Roman" w:hAnsi="Times New Roman"/>
        </w:rPr>
        <w:t>ARGUMENT</w:t>
      </w:r>
    </w:p>
    <w:p w14:paraId="502A360A" w14:textId="77777777" w:rsidR="00735C6C" w:rsidRPr="00D11262" w:rsidRDefault="00735C6C" w:rsidP="00735C6C">
      <w:pPr>
        <w:pStyle w:val="ListParagraph"/>
        <w:widowControl w:val="0"/>
        <w:numPr>
          <w:ilvl w:val="0"/>
          <w:numId w:val="15"/>
        </w:numPr>
        <w:spacing w:line="480" w:lineRule="auto"/>
        <w:ind w:left="0" w:firstLine="187"/>
        <w:rPr>
          <w:rFonts w:ascii="Times New Roman" w:eastAsia="Times New Roman" w:hAnsi="Times New Roman"/>
          <w:szCs w:val="24"/>
        </w:rPr>
      </w:pPr>
      <w:r w:rsidRPr="00D11262">
        <w:rPr>
          <w:rFonts w:ascii="Times New Roman" w:eastAsia="Times New Roman" w:hAnsi="Times New Roman"/>
          <w:szCs w:val="24"/>
        </w:rPr>
        <w:t xml:space="preserve">Exhibit 1, The National Institutes of Health (NIH), a part of the U.S. Department of Health and Human Services, is the nation’s medical research agency.  They list on their website LD </w:t>
      </w:r>
      <w:proofErr w:type="spellStart"/>
      <w:r w:rsidRPr="00D11262">
        <w:rPr>
          <w:rFonts w:ascii="Times New Roman" w:eastAsia="Times New Roman" w:hAnsi="Times New Roman"/>
          <w:szCs w:val="24"/>
        </w:rPr>
        <w:t>OnLine</w:t>
      </w:r>
      <w:proofErr w:type="spellEnd"/>
      <w:r w:rsidRPr="00D11262">
        <w:rPr>
          <w:rFonts w:ascii="Times New Roman" w:eastAsia="Times New Roman" w:hAnsi="Times New Roman"/>
          <w:szCs w:val="24"/>
        </w:rPr>
        <w:t xml:space="preserve"> (Exhibit 2), National Center for Learning Disabilities (Exhibit 3), and Learning Disabilities Association of America (Exhibit 4) as reputable sources of information.</w:t>
      </w:r>
    </w:p>
    <w:p w14:paraId="7E680A33" w14:textId="77777777" w:rsidR="00735C6C" w:rsidRPr="00D11262" w:rsidRDefault="00735C6C" w:rsidP="00735C6C">
      <w:pPr>
        <w:pStyle w:val="ListParagraph"/>
        <w:widowControl w:val="0"/>
        <w:numPr>
          <w:ilvl w:val="0"/>
          <w:numId w:val="15"/>
        </w:numPr>
        <w:spacing w:line="480" w:lineRule="auto"/>
        <w:ind w:left="0" w:firstLine="187"/>
        <w:rPr>
          <w:rFonts w:ascii="Times New Roman" w:eastAsia="Times New Roman" w:hAnsi="Times New Roman"/>
          <w:szCs w:val="24"/>
        </w:rPr>
      </w:pPr>
      <w:r w:rsidRPr="00D11262">
        <w:rPr>
          <w:rFonts w:ascii="Times New Roman" w:eastAsia="Times New Roman" w:hAnsi="Times New Roman"/>
          <w:szCs w:val="24"/>
        </w:rPr>
        <w:t xml:space="preserve">Exhibit 2, WETA Washington, D.C., is the third-largest producing station for PBS. LD </w:t>
      </w:r>
      <w:proofErr w:type="spellStart"/>
      <w:r w:rsidRPr="00D11262">
        <w:rPr>
          <w:rFonts w:ascii="Times New Roman" w:eastAsia="Times New Roman" w:hAnsi="Times New Roman"/>
          <w:szCs w:val="24"/>
        </w:rPr>
        <w:t>OnLine</w:t>
      </w:r>
      <w:proofErr w:type="spellEnd"/>
      <w:r w:rsidRPr="00D11262">
        <w:rPr>
          <w:rFonts w:ascii="Times New Roman" w:eastAsia="Times New Roman" w:hAnsi="Times New Roman"/>
          <w:szCs w:val="24"/>
        </w:rPr>
        <w:t xml:space="preserve"> provides accurate information about learning disabilities and ADHD to over 200,000 people each month.</w:t>
      </w:r>
    </w:p>
    <w:p w14:paraId="785C4E4B" w14:textId="77777777" w:rsidR="00735C6C" w:rsidRPr="00D11262" w:rsidRDefault="00735C6C" w:rsidP="00735C6C">
      <w:pPr>
        <w:pStyle w:val="ListParagraph"/>
        <w:widowControl w:val="0"/>
        <w:numPr>
          <w:ilvl w:val="0"/>
          <w:numId w:val="15"/>
        </w:numPr>
        <w:spacing w:line="480" w:lineRule="auto"/>
        <w:ind w:left="0" w:firstLine="187"/>
        <w:rPr>
          <w:rFonts w:ascii="Times New Roman" w:eastAsia="Times New Roman" w:hAnsi="Times New Roman"/>
          <w:szCs w:val="24"/>
        </w:rPr>
      </w:pPr>
      <w:r w:rsidRPr="00D11262">
        <w:rPr>
          <w:rFonts w:ascii="Times New Roman" w:eastAsia="Times New Roman" w:hAnsi="Times New Roman"/>
          <w:szCs w:val="24"/>
        </w:rPr>
        <w:t xml:space="preserve">Consequently, </w:t>
      </w:r>
      <w:proofErr w:type="gramStart"/>
      <w:r w:rsidRPr="00D11262">
        <w:rPr>
          <w:rFonts w:ascii="Times New Roman" w:eastAsia="Times New Roman" w:hAnsi="Times New Roman"/>
          <w:szCs w:val="24"/>
        </w:rPr>
        <w:t>Exhibit</w:t>
      </w:r>
      <w:proofErr w:type="gramEnd"/>
      <w:r w:rsidRPr="00D11262">
        <w:rPr>
          <w:rFonts w:ascii="Times New Roman" w:eastAsia="Times New Roman" w:hAnsi="Times New Roman"/>
          <w:szCs w:val="24"/>
        </w:rPr>
        <w:t xml:space="preserve"> 1, Exhibit 2, Exhibit 3, and Exhibit 4 fulfill Rule 401, Rule 902, and Rule 803 (17).</w:t>
      </w:r>
    </w:p>
    <w:p w14:paraId="0834988C" w14:textId="77777777" w:rsidR="00735C6C" w:rsidRPr="00D11262" w:rsidRDefault="00735C6C" w:rsidP="00735C6C">
      <w:pPr>
        <w:pStyle w:val="ListParagraph"/>
        <w:widowControl w:val="0"/>
        <w:numPr>
          <w:ilvl w:val="0"/>
          <w:numId w:val="15"/>
        </w:numPr>
        <w:spacing w:line="480" w:lineRule="auto"/>
        <w:ind w:left="0" w:firstLine="187"/>
        <w:rPr>
          <w:rFonts w:ascii="Times New Roman" w:eastAsia="Times New Roman" w:hAnsi="Times New Roman"/>
          <w:szCs w:val="24"/>
        </w:rPr>
      </w:pPr>
      <w:r w:rsidRPr="00D11262">
        <w:rPr>
          <w:rFonts w:ascii="Times New Roman" w:eastAsia="Times New Roman" w:hAnsi="Times New Roman"/>
          <w:szCs w:val="24"/>
        </w:rPr>
        <w:t>Referencing Exhibit 2, Exhibit 3 (page 26 of this report), and Exhibit 4 all state that a learning disability can’t be cured or fixed; it’s a lifelong issue. </w:t>
      </w:r>
    </w:p>
    <w:p w14:paraId="64CCEBBA" w14:textId="77777777" w:rsidR="00735C6C" w:rsidRPr="00D11262" w:rsidRDefault="00735C6C" w:rsidP="00735C6C">
      <w:pPr>
        <w:pStyle w:val="ListParagraph"/>
        <w:widowControl w:val="0"/>
        <w:numPr>
          <w:ilvl w:val="0"/>
          <w:numId w:val="15"/>
        </w:numPr>
        <w:spacing w:line="480" w:lineRule="auto"/>
        <w:ind w:left="0" w:firstLine="187"/>
        <w:rPr>
          <w:rFonts w:ascii="Times New Roman" w:eastAsia="Times New Roman" w:hAnsi="Times New Roman"/>
          <w:szCs w:val="24"/>
        </w:rPr>
      </w:pPr>
      <w:r w:rsidRPr="00D11262">
        <w:rPr>
          <w:rFonts w:ascii="Times New Roman" w:eastAsia="Times New Roman" w:hAnsi="Times New Roman"/>
          <w:szCs w:val="24"/>
        </w:rPr>
        <w:lastRenderedPageBreak/>
        <w:t>Exhibit 5, Plaintiff’s 2000 Psychological Evaluation and Plaintiff 2020 Neuropsychological Assessment states that Plaintiff has a learning disability.  It is made for and is reasonably pertinent to medical diagnosis or treatment.  Plus, it describes some of the Plaintiff’s medical history; past or present symptoms or sensations.   It also includes information about Plaintiff’s employment history. </w:t>
      </w:r>
    </w:p>
    <w:p w14:paraId="247C399B" w14:textId="77777777" w:rsidR="00735C6C" w:rsidRPr="00D11262" w:rsidRDefault="00735C6C" w:rsidP="00735C6C">
      <w:pPr>
        <w:pStyle w:val="ListParagraph"/>
        <w:widowControl w:val="0"/>
        <w:numPr>
          <w:ilvl w:val="0"/>
          <w:numId w:val="15"/>
        </w:numPr>
        <w:spacing w:line="480" w:lineRule="auto"/>
        <w:ind w:left="0" w:firstLine="187"/>
        <w:rPr>
          <w:rFonts w:ascii="Times New Roman" w:eastAsia="Times New Roman" w:hAnsi="Times New Roman"/>
          <w:szCs w:val="24"/>
        </w:rPr>
      </w:pPr>
      <w:r w:rsidRPr="00D11262">
        <w:rPr>
          <w:rFonts w:ascii="Times New Roman" w:eastAsia="Times New Roman" w:hAnsi="Times New Roman"/>
          <w:szCs w:val="24"/>
        </w:rPr>
        <w:t>Consequently, these reports are relevant and cannot be considered outdated.  Therefore, fulfills Rule 401, Rule 803 (3), and Rule 803 (4). </w:t>
      </w:r>
    </w:p>
    <w:p w14:paraId="4CBAAC86" w14:textId="77777777" w:rsidR="00735C6C" w:rsidRPr="00D11262" w:rsidRDefault="00735C6C" w:rsidP="00735C6C">
      <w:pPr>
        <w:pStyle w:val="ListParagraph"/>
        <w:widowControl w:val="0"/>
        <w:numPr>
          <w:ilvl w:val="0"/>
          <w:numId w:val="15"/>
        </w:numPr>
        <w:spacing w:line="480" w:lineRule="auto"/>
        <w:ind w:left="0" w:firstLine="187"/>
        <w:rPr>
          <w:rFonts w:ascii="Times New Roman" w:eastAsia="Times New Roman" w:hAnsi="Times New Roman"/>
          <w:szCs w:val="24"/>
        </w:rPr>
      </w:pPr>
      <w:r w:rsidRPr="00D11262">
        <w:rPr>
          <w:rFonts w:ascii="Times New Roman" w:eastAsia="Times New Roman" w:hAnsi="Times New Roman"/>
          <w:szCs w:val="24"/>
        </w:rPr>
        <w:t>Plaintiff’s 2020 Psychological Assessment states the following:</w:t>
      </w:r>
    </w:p>
    <w:p w14:paraId="307979E1" w14:textId="77777777" w:rsidR="00735C6C" w:rsidRPr="001D6FF1" w:rsidRDefault="00735C6C" w:rsidP="00735C6C">
      <w:pPr>
        <w:pStyle w:val="ListParagraph"/>
        <w:numPr>
          <w:ilvl w:val="0"/>
          <w:numId w:val="20"/>
        </w:numPr>
        <w:spacing w:before="100" w:beforeAutospacing="1" w:after="100" w:afterAutospacing="1"/>
        <w:rPr>
          <w:rFonts w:ascii="Times New Roman" w:eastAsia="Times New Roman" w:hAnsi="Times New Roman"/>
        </w:rPr>
      </w:pPr>
      <w:r w:rsidRPr="001D6FF1">
        <w:rPr>
          <w:rFonts w:ascii="Times New Roman" w:eastAsia="Times New Roman" w:hAnsi="Times New Roman"/>
        </w:rPr>
        <w:t>Page 6 “</w:t>
      </w:r>
      <w:r w:rsidRPr="001D6FF1">
        <w:rPr>
          <w:rFonts w:ascii="Times New Roman" w:eastAsia="Times New Roman" w:hAnsi="Times New Roman"/>
          <w:i/>
          <w:iCs/>
        </w:rPr>
        <w:t>He displayed variable processing speed with a reduction in speed over time.” </w:t>
      </w:r>
    </w:p>
    <w:p w14:paraId="3F45877A" w14:textId="77777777" w:rsidR="00735C6C" w:rsidRPr="001D6FF1" w:rsidRDefault="00735C6C" w:rsidP="00735C6C">
      <w:pPr>
        <w:pStyle w:val="ListParagraph"/>
        <w:numPr>
          <w:ilvl w:val="0"/>
          <w:numId w:val="20"/>
        </w:numPr>
        <w:spacing w:before="100" w:beforeAutospacing="1" w:after="100" w:afterAutospacing="1"/>
        <w:rPr>
          <w:rFonts w:ascii="Times New Roman" w:eastAsia="Times New Roman" w:hAnsi="Times New Roman"/>
        </w:rPr>
      </w:pPr>
      <w:r w:rsidRPr="001D6FF1">
        <w:rPr>
          <w:rFonts w:ascii="Times New Roman" w:eastAsia="Times New Roman" w:hAnsi="Times New Roman"/>
        </w:rPr>
        <w:t>Page 7 “</w:t>
      </w:r>
      <w:r w:rsidRPr="001D6FF1">
        <w:rPr>
          <w:rFonts w:ascii="Times New Roman" w:eastAsia="Times New Roman" w:hAnsi="Times New Roman"/>
          <w:i/>
          <w:iCs/>
        </w:rPr>
        <w:t>Overall, his language index score fell in the low average range.” </w:t>
      </w:r>
    </w:p>
    <w:p w14:paraId="696B2BE2" w14:textId="77777777" w:rsidR="00735C6C" w:rsidRPr="001D6FF1" w:rsidRDefault="00735C6C" w:rsidP="00735C6C">
      <w:pPr>
        <w:pStyle w:val="ListParagraph"/>
        <w:numPr>
          <w:ilvl w:val="0"/>
          <w:numId w:val="20"/>
        </w:numPr>
        <w:spacing w:before="100" w:beforeAutospacing="1" w:after="100" w:afterAutospacing="1"/>
        <w:rPr>
          <w:rFonts w:ascii="Times New Roman" w:eastAsia="Times New Roman" w:hAnsi="Times New Roman"/>
        </w:rPr>
      </w:pPr>
      <w:r w:rsidRPr="001D6FF1">
        <w:rPr>
          <w:rFonts w:ascii="Times New Roman" w:eastAsia="Times New Roman" w:hAnsi="Times New Roman"/>
        </w:rPr>
        <w:t>Page 9 “</w:t>
      </w:r>
      <w:r w:rsidRPr="001D6FF1">
        <w:rPr>
          <w:rFonts w:ascii="Times New Roman" w:eastAsia="Times New Roman" w:hAnsi="Times New Roman"/>
          <w:i/>
          <w:iCs/>
        </w:rPr>
        <w:t>he demonstrated variable processing speed and moderated to severely impaired novel problem-solving skills.”</w:t>
      </w:r>
    </w:p>
    <w:p w14:paraId="4F7F71C4" w14:textId="77777777" w:rsidR="00735C6C" w:rsidRPr="001D6FF1" w:rsidRDefault="00735C6C" w:rsidP="00735C6C">
      <w:pPr>
        <w:pStyle w:val="ListParagraph"/>
        <w:numPr>
          <w:ilvl w:val="0"/>
          <w:numId w:val="20"/>
        </w:numPr>
        <w:spacing w:before="100" w:beforeAutospacing="1" w:after="100" w:afterAutospacing="1"/>
        <w:rPr>
          <w:rFonts w:ascii="Times New Roman" w:eastAsia="Times New Roman" w:hAnsi="Times New Roman"/>
        </w:rPr>
      </w:pPr>
      <w:r w:rsidRPr="001D6FF1">
        <w:rPr>
          <w:rFonts w:ascii="Times New Roman" w:eastAsia="Times New Roman" w:hAnsi="Times New Roman"/>
        </w:rPr>
        <w:t>Page 9 “</w:t>
      </w:r>
      <w:r w:rsidRPr="001D6FF1">
        <w:rPr>
          <w:rFonts w:ascii="Times New Roman" w:eastAsia="Times New Roman" w:hAnsi="Times New Roman"/>
          <w:i/>
          <w:iCs/>
        </w:rPr>
        <w:t>Specific Learning Disorder with reading fluency impairment.  Specific Learning Disorder in written expression (spelling accuracy, clarity, and organization of written expression</w:t>
      </w:r>
      <w:r w:rsidRPr="001D6FF1">
        <w:rPr>
          <w:rFonts w:ascii="Times New Roman" w:eastAsia="Times New Roman" w:hAnsi="Times New Roman"/>
        </w:rPr>
        <w:t>)”.</w:t>
      </w:r>
    </w:p>
    <w:p w14:paraId="673C3EEC" w14:textId="77777777" w:rsidR="00735C6C" w:rsidRPr="00D11262" w:rsidRDefault="00735C6C" w:rsidP="00735C6C">
      <w:pPr>
        <w:pStyle w:val="ListParagraph"/>
        <w:widowControl w:val="0"/>
        <w:numPr>
          <w:ilvl w:val="0"/>
          <w:numId w:val="15"/>
        </w:numPr>
        <w:spacing w:line="480" w:lineRule="auto"/>
        <w:ind w:left="0" w:firstLine="187"/>
        <w:rPr>
          <w:rFonts w:ascii="Times New Roman" w:eastAsia="Times New Roman" w:hAnsi="Times New Roman"/>
          <w:szCs w:val="24"/>
        </w:rPr>
      </w:pPr>
      <w:r w:rsidRPr="00D11262">
        <w:rPr>
          <w:rFonts w:ascii="Times New Roman" w:eastAsia="Times New Roman" w:hAnsi="Times New Roman"/>
          <w:szCs w:val="24"/>
        </w:rPr>
        <w:t>Processing speed is the pace at which you take in information, make sense of it, and begin to respond.</w:t>
      </w:r>
    </w:p>
    <w:p w14:paraId="0D46D1F5" w14:textId="77777777" w:rsidR="00735C6C" w:rsidRPr="00D11262" w:rsidRDefault="00735C6C" w:rsidP="00735C6C">
      <w:pPr>
        <w:pStyle w:val="ListParagraph"/>
        <w:widowControl w:val="0"/>
        <w:numPr>
          <w:ilvl w:val="0"/>
          <w:numId w:val="15"/>
        </w:numPr>
        <w:spacing w:line="480" w:lineRule="auto"/>
        <w:ind w:left="0" w:firstLine="187"/>
        <w:rPr>
          <w:rFonts w:ascii="Times New Roman" w:eastAsia="Times New Roman" w:hAnsi="Times New Roman"/>
          <w:szCs w:val="24"/>
        </w:rPr>
      </w:pPr>
      <w:r w:rsidRPr="00D11262">
        <w:rPr>
          <w:rFonts w:ascii="Times New Roman" w:eastAsia="Times New Roman" w:hAnsi="Times New Roman"/>
          <w:szCs w:val="24"/>
        </w:rPr>
        <w:t>This means that as time progresses, and depending on the environment, it becomes harder for Plaintiff to think and respond appropriately.</w:t>
      </w:r>
    </w:p>
    <w:p w14:paraId="70F15EE5" w14:textId="77777777" w:rsidR="00735C6C" w:rsidRPr="00D11262" w:rsidRDefault="00735C6C" w:rsidP="00735C6C">
      <w:pPr>
        <w:spacing w:before="100" w:beforeAutospacing="1" w:after="100" w:afterAutospacing="1"/>
        <w:rPr>
          <w:rFonts w:ascii="Times New Roman" w:eastAsia="Times New Roman" w:hAnsi="Times New Roman"/>
        </w:rPr>
      </w:pPr>
      <w:r w:rsidRPr="00D11262">
        <w:rPr>
          <w:rFonts w:ascii="Times New Roman" w:eastAsia="Times New Roman" w:hAnsi="Times New Roman"/>
          <w:u w:val="single"/>
        </w:rPr>
        <w:t>Example1</w:t>
      </w:r>
      <w:r w:rsidRPr="00D11262">
        <w:rPr>
          <w:rFonts w:ascii="Times New Roman" w:eastAsia="Times New Roman" w:hAnsi="Times New Roman"/>
        </w:rPr>
        <w:t>. </w:t>
      </w:r>
    </w:p>
    <w:p w14:paraId="76D26E8D" w14:textId="77777777" w:rsidR="00735C6C" w:rsidRPr="00D11262" w:rsidRDefault="00735C6C" w:rsidP="00735C6C">
      <w:pPr>
        <w:spacing w:before="100" w:beforeAutospacing="1" w:after="100" w:afterAutospacing="1"/>
        <w:ind w:left="720"/>
        <w:rPr>
          <w:rFonts w:ascii="Times New Roman" w:eastAsia="Times New Roman" w:hAnsi="Times New Roman"/>
        </w:rPr>
      </w:pPr>
      <w:r w:rsidRPr="00D11262">
        <w:rPr>
          <w:rFonts w:ascii="Times New Roman" w:eastAsia="Times New Roman" w:hAnsi="Times New Roman"/>
        </w:rPr>
        <w:t>When any of us feel anxious, we freeze for a moment.  During that time, we’re not processing the information as fast as we might otherwise be.  We may take longer to respond, make decisions, or size up situations.</w:t>
      </w:r>
    </w:p>
    <w:p w14:paraId="01E7FEB4" w14:textId="77777777" w:rsidR="00735C6C" w:rsidRPr="00D11262" w:rsidRDefault="00735C6C" w:rsidP="00735C6C">
      <w:pPr>
        <w:spacing w:before="100" w:beforeAutospacing="1" w:after="100" w:afterAutospacing="1"/>
        <w:ind w:left="720"/>
        <w:rPr>
          <w:rFonts w:ascii="Times New Roman" w:eastAsia="Times New Roman" w:hAnsi="Times New Roman"/>
        </w:rPr>
      </w:pPr>
      <w:r w:rsidRPr="00D11262">
        <w:rPr>
          <w:rFonts w:ascii="Times New Roman" w:eastAsia="Times New Roman" w:hAnsi="Times New Roman"/>
        </w:rPr>
        <w:t>Telling people with slow processing speed to “hurry up” can add to their anxiety and make them take longer to complete a task.  Being in court can increase one’s anxiety, which slows their processing speed. </w:t>
      </w:r>
    </w:p>
    <w:p w14:paraId="3C22ED06" w14:textId="77777777" w:rsidR="00735C6C" w:rsidRPr="00D11262" w:rsidRDefault="00735C6C" w:rsidP="00735C6C">
      <w:pPr>
        <w:spacing w:before="100" w:beforeAutospacing="1" w:after="100" w:afterAutospacing="1"/>
        <w:rPr>
          <w:rFonts w:ascii="Times New Roman" w:eastAsia="Times New Roman" w:hAnsi="Times New Roman"/>
        </w:rPr>
      </w:pPr>
      <w:r w:rsidRPr="00D11262">
        <w:rPr>
          <w:rFonts w:ascii="Times New Roman" w:eastAsia="Times New Roman" w:hAnsi="Times New Roman"/>
          <w:u w:val="single"/>
        </w:rPr>
        <w:t>Example 2</w:t>
      </w:r>
      <w:r w:rsidRPr="00D11262">
        <w:rPr>
          <w:rFonts w:ascii="Times New Roman" w:eastAsia="Times New Roman" w:hAnsi="Times New Roman"/>
        </w:rPr>
        <w:t>. </w:t>
      </w:r>
    </w:p>
    <w:p w14:paraId="22EBCA6A" w14:textId="77777777" w:rsidR="00735C6C" w:rsidRPr="00D11262" w:rsidRDefault="00735C6C" w:rsidP="00735C6C">
      <w:pPr>
        <w:spacing w:before="100" w:beforeAutospacing="1" w:after="100" w:afterAutospacing="1"/>
        <w:ind w:left="720"/>
        <w:rPr>
          <w:rFonts w:ascii="Times New Roman" w:eastAsia="Times New Roman" w:hAnsi="Times New Roman"/>
        </w:rPr>
      </w:pPr>
      <w:r w:rsidRPr="00D11262">
        <w:rPr>
          <w:rFonts w:ascii="Times New Roman" w:eastAsia="Times New Roman" w:hAnsi="Times New Roman"/>
        </w:rPr>
        <w:t xml:space="preserve">A person with slow processing speed might not immediately know what those letters say. They have to figure out what strategy to use to understand the meaning of the letters in </w:t>
      </w:r>
      <w:r w:rsidRPr="00D11262">
        <w:rPr>
          <w:rFonts w:ascii="Times New Roman" w:eastAsia="Times New Roman" w:hAnsi="Times New Roman"/>
        </w:rPr>
        <w:lastRenderedPageBreak/>
        <w:t>front of them. It’s not that they can’t read. It’s just that a process that’s quick and automatic for others will take longer for them.</w:t>
      </w:r>
    </w:p>
    <w:p w14:paraId="4AC0F6B6" w14:textId="77777777" w:rsidR="00735C6C" w:rsidRPr="00D11262" w:rsidRDefault="00735C6C" w:rsidP="00735C6C">
      <w:pPr>
        <w:spacing w:before="100" w:beforeAutospacing="1" w:after="100" w:afterAutospacing="1"/>
        <w:rPr>
          <w:rFonts w:ascii="Times New Roman" w:eastAsia="Times New Roman" w:hAnsi="Times New Roman"/>
        </w:rPr>
      </w:pPr>
      <w:r w:rsidRPr="00D11262">
        <w:rPr>
          <w:rFonts w:ascii="Times New Roman" w:eastAsia="Times New Roman" w:hAnsi="Times New Roman"/>
          <w:u w:val="single"/>
        </w:rPr>
        <w:t>Example 3</w:t>
      </w:r>
      <w:r w:rsidRPr="00D11262">
        <w:rPr>
          <w:rFonts w:ascii="Times New Roman" w:eastAsia="Times New Roman" w:hAnsi="Times New Roman"/>
        </w:rPr>
        <w:t>. </w:t>
      </w:r>
    </w:p>
    <w:p w14:paraId="67C5726A" w14:textId="77777777" w:rsidR="00735C6C" w:rsidRPr="00D11262" w:rsidRDefault="00735C6C" w:rsidP="00735C6C">
      <w:pPr>
        <w:spacing w:before="100" w:beforeAutospacing="1" w:after="100" w:afterAutospacing="1"/>
        <w:ind w:left="720"/>
        <w:rPr>
          <w:rFonts w:ascii="Times New Roman" w:eastAsia="Times New Roman" w:hAnsi="Times New Roman"/>
        </w:rPr>
      </w:pPr>
      <w:r w:rsidRPr="00D11262">
        <w:rPr>
          <w:rFonts w:ascii="Times New Roman" w:eastAsia="Times New Roman" w:hAnsi="Times New Roman"/>
        </w:rPr>
        <w:t>Saying too many things at once can also pose a challenge. If you give multi-step directions—“When you come downstairs, bring your notebook. And can you also bring down the dirty glasses and put them in the dishwasher?”—a child with slow processing speed may not follow all of them.  Having slow processing speed makes it hard to digest all that information quickly enough to do what was asked.</w:t>
      </w:r>
    </w:p>
    <w:p w14:paraId="1CC34598" w14:textId="77777777" w:rsidR="00735C6C" w:rsidRPr="00D11262" w:rsidRDefault="00735C6C" w:rsidP="00735C6C">
      <w:pPr>
        <w:pStyle w:val="ListParagraph"/>
        <w:widowControl w:val="0"/>
        <w:numPr>
          <w:ilvl w:val="0"/>
          <w:numId w:val="15"/>
        </w:numPr>
        <w:spacing w:line="480" w:lineRule="auto"/>
        <w:ind w:left="0" w:firstLine="187"/>
        <w:rPr>
          <w:rFonts w:ascii="Times New Roman" w:eastAsia="Times New Roman" w:hAnsi="Times New Roman"/>
          <w:szCs w:val="24"/>
        </w:rPr>
      </w:pPr>
      <w:r w:rsidRPr="00D11262">
        <w:rPr>
          <w:rFonts w:ascii="Times New Roman" w:eastAsia="Times New Roman" w:hAnsi="Times New Roman"/>
          <w:szCs w:val="24"/>
        </w:rPr>
        <w:t>Processing speed is not apparent just by observing you. </w:t>
      </w:r>
    </w:p>
    <w:p w14:paraId="0A51A014" w14:textId="77777777" w:rsidR="00735C6C" w:rsidRPr="00D11262" w:rsidRDefault="00735C6C" w:rsidP="00735C6C">
      <w:pPr>
        <w:pStyle w:val="ListParagraph"/>
        <w:widowControl w:val="0"/>
        <w:numPr>
          <w:ilvl w:val="0"/>
          <w:numId w:val="15"/>
        </w:numPr>
        <w:spacing w:line="480" w:lineRule="auto"/>
        <w:ind w:left="0" w:firstLine="187"/>
        <w:rPr>
          <w:rFonts w:ascii="Times New Roman" w:eastAsia="Times New Roman" w:hAnsi="Times New Roman"/>
          <w:szCs w:val="24"/>
        </w:rPr>
      </w:pPr>
      <w:r w:rsidRPr="00D11262">
        <w:rPr>
          <w:rFonts w:ascii="Times New Roman" w:eastAsia="Times New Roman" w:hAnsi="Times New Roman"/>
          <w:szCs w:val="24"/>
        </w:rPr>
        <w:t>All of this indicates why in some environments and situations, information gets struck in Plaintiff’s head, why sometimes Plaintiff cannot get the information out, or remember what Plaintiff should have said. </w:t>
      </w:r>
    </w:p>
    <w:p w14:paraId="7876DA28" w14:textId="77777777" w:rsidR="00735C6C" w:rsidRPr="00D11262" w:rsidRDefault="00735C6C" w:rsidP="00735C6C">
      <w:pPr>
        <w:pStyle w:val="ListParagraph"/>
        <w:widowControl w:val="0"/>
        <w:numPr>
          <w:ilvl w:val="0"/>
          <w:numId w:val="15"/>
        </w:numPr>
        <w:spacing w:line="480" w:lineRule="auto"/>
        <w:ind w:left="0" w:firstLine="187"/>
        <w:rPr>
          <w:rFonts w:ascii="Times New Roman" w:eastAsia="Times New Roman" w:hAnsi="Times New Roman"/>
          <w:szCs w:val="24"/>
        </w:rPr>
      </w:pPr>
      <w:r w:rsidRPr="00D11262">
        <w:rPr>
          <w:rFonts w:ascii="Times New Roman" w:eastAsia="Times New Roman" w:hAnsi="Times New Roman"/>
          <w:szCs w:val="24"/>
        </w:rPr>
        <w:t>Exhibit 1 states that “The NICHD is one of several federal agencies that support and conduct research on learning disabilities and disorders.” </w:t>
      </w:r>
    </w:p>
    <w:p w14:paraId="029C27E5" w14:textId="7AE32665" w:rsidR="00735C6C" w:rsidRPr="001D6FF1" w:rsidRDefault="00735C6C" w:rsidP="00735C6C">
      <w:pPr>
        <w:pStyle w:val="ListParagraph"/>
        <w:widowControl w:val="0"/>
        <w:numPr>
          <w:ilvl w:val="0"/>
          <w:numId w:val="15"/>
        </w:numPr>
        <w:spacing w:line="480" w:lineRule="auto"/>
        <w:ind w:left="0" w:firstLine="187"/>
        <w:rPr>
          <w:rFonts w:ascii="Times New Roman" w:eastAsia="Times New Roman" w:hAnsi="Times New Roman"/>
          <w:szCs w:val="24"/>
        </w:rPr>
      </w:pPr>
      <w:r w:rsidRPr="00D11262">
        <w:rPr>
          <w:rFonts w:ascii="Times New Roman" w:eastAsia="Times New Roman" w:hAnsi="Times New Roman"/>
          <w:szCs w:val="24"/>
        </w:rPr>
        <w:t>Because they are still discovering new information about learning disabilities, indicating why Plaintiff did not know how to describe or address the issues of processing speed or problem-solving skills until he had his Psychological Assessment.   It also indicates why past Psychological Assessment never indicated these issues.</w:t>
      </w:r>
    </w:p>
    <w:p w14:paraId="7744F490" w14:textId="77777777" w:rsidR="001D6FF1" w:rsidRPr="001D6FF1" w:rsidRDefault="001D6FF1" w:rsidP="001D6FF1">
      <w:pPr>
        <w:widowControl w:val="0"/>
        <w:spacing w:line="480" w:lineRule="auto"/>
        <w:rPr>
          <w:rFonts w:ascii="Times New Roman" w:eastAsia="Times New Roman" w:hAnsi="Times New Roman"/>
          <w:szCs w:val="24"/>
        </w:rPr>
      </w:pPr>
    </w:p>
    <w:p w14:paraId="5C1B6976" w14:textId="08413C82" w:rsidR="001D6FF1" w:rsidRPr="001D6FF1" w:rsidRDefault="001D6FF1" w:rsidP="00735C6C">
      <w:pPr>
        <w:rPr>
          <w:rFonts w:ascii="Times New Roman" w:hAnsi="Times New Roman"/>
        </w:rPr>
      </w:pPr>
      <w:r w:rsidRPr="001D6FF1">
        <w:rPr>
          <w:rFonts w:ascii="Times New Roman" w:hAnsi="Times New Roman"/>
        </w:rPr>
        <w:t>IF YOU DO NOT LIKE THE TOP ARGUMENT, YOU CAN ALSO USE SOMETHING LIKE THE FOLLOWING:</w:t>
      </w:r>
    </w:p>
    <w:p w14:paraId="642EB6C4" w14:textId="77777777" w:rsidR="001D6FF1" w:rsidRPr="001D6FF1" w:rsidRDefault="001D6FF1" w:rsidP="00735C6C">
      <w:pPr>
        <w:rPr>
          <w:rFonts w:ascii="Times New Roman" w:hAnsi="Times New Roman"/>
        </w:rPr>
      </w:pPr>
    </w:p>
    <w:p w14:paraId="17AB1675" w14:textId="2A5ED28E" w:rsidR="001D6FF1" w:rsidRPr="001D6FF1" w:rsidRDefault="001D6FF1" w:rsidP="00735C6C">
      <w:pPr>
        <w:rPr>
          <w:rFonts w:ascii="Times New Roman" w:hAnsi="Times New Roman"/>
        </w:rPr>
      </w:pPr>
    </w:p>
    <w:p w14:paraId="4478E1B4" w14:textId="77777777" w:rsidR="001D6FF1" w:rsidRPr="001D6FF1" w:rsidRDefault="001D6FF1" w:rsidP="00735C6C">
      <w:pPr>
        <w:rPr>
          <w:rFonts w:ascii="Times New Roman" w:hAnsi="Times New Roman"/>
        </w:rPr>
      </w:pPr>
    </w:p>
    <w:p w14:paraId="07ECF384" w14:textId="1BC1CECB" w:rsidR="00C00969" w:rsidRPr="001D6FF1" w:rsidRDefault="00C00969" w:rsidP="005F7D81">
      <w:pPr>
        <w:pStyle w:val="ListParagraph"/>
        <w:widowControl w:val="0"/>
        <w:numPr>
          <w:ilvl w:val="0"/>
          <w:numId w:val="15"/>
        </w:numPr>
        <w:spacing w:line="480" w:lineRule="auto"/>
        <w:ind w:left="0" w:firstLine="187"/>
        <w:rPr>
          <w:rFonts w:ascii="Times New Roman" w:eastAsia="Times New Roman" w:hAnsi="Times New Roman"/>
          <w:szCs w:val="24"/>
        </w:rPr>
      </w:pPr>
      <w:r w:rsidRPr="001D6FF1">
        <w:rPr>
          <w:rFonts w:ascii="Times New Roman" w:eastAsia="Times New Roman" w:hAnsi="Times New Roman"/>
          <w:szCs w:val="24"/>
        </w:rPr>
        <w:t xml:space="preserve">From plaintiff’s medical records, doctor’s letter, doctor’s AFFIDAVIT, Neuropsychological Assessment, Psychological Evaluation,  which was made for medical diagnosis or treatment, and describes plaintiff’s medical history; past or present symptoms or sensations; their inception; or their general cause.  </w:t>
      </w:r>
    </w:p>
    <w:p w14:paraId="4021AAAA" w14:textId="3266B5AB" w:rsidR="00C00969" w:rsidRPr="001D6FF1" w:rsidRDefault="00C00969" w:rsidP="005F7D81">
      <w:pPr>
        <w:pStyle w:val="ListParagraph"/>
        <w:widowControl w:val="0"/>
        <w:numPr>
          <w:ilvl w:val="0"/>
          <w:numId w:val="15"/>
        </w:numPr>
        <w:spacing w:line="480" w:lineRule="auto"/>
        <w:ind w:left="0" w:firstLine="187"/>
        <w:rPr>
          <w:rFonts w:ascii="Times New Roman" w:eastAsia="Times New Roman" w:hAnsi="Times New Roman"/>
          <w:szCs w:val="24"/>
        </w:rPr>
      </w:pPr>
      <w:r w:rsidRPr="001D6FF1">
        <w:rPr>
          <w:rFonts w:ascii="Times New Roman" w:eastAsia="Times New Roman" w:hAnsi="Times New Roman"/>
          <w:szCs w:val="24"/>
        </w:rPr>
        <w:lastRenderedPageBreak/>
        <w:t xml:space="preserve">Then under Federal Rules of Evidence </w:t>
      </w:r>
      <w:r w:rsidR="00996CC2" w:rsidRPr="001D6FF1">
        <w:rPr>
          <w:rFonts w:ascii="Times New Roman" w:eastAsia="Times New Roman" w:hAnsi="Times New Roman"/>
          <w:szCs w:val="24"/>
        </w:rPr>
        <w:t xml:space="preserve">Rule 401, and </w:t>
      </w:r>
      <w:r w:rsidRPr="001D6FF1">
        <w:rPr>
          <w:rFonts w:ascii="Times New Roman" w:eastAsia="Times New Roman" w:hAnsi="Times New Roman"/>
          <w:szCs w:val="24"/>
        </w:rPr>
        <w:t xml:space="preserve">Rule 803 </w:t>
      </w:r>
      <w:r w:rsidR="003B200C" w:rsidRPr="001D6FF1">
        <w:rPr>
          <w:rFonts w:ascii="Times New Roman" w:eastAsia="Times New Roman" w:hAnsi="Times New Roman"/>
          <w:szCs w:val="24"/>
        </w:rPr>
        <w:t xml:space="preserve">(3) and (4) </w:t>
      </w:r>
      <w:r w:rsidRPr="001D6FF1">
        <w:rPr>
          <w:rFonts w:ascii="Times New Roman" w:eastAsia="Times New Roman" w:hAnsi="Times New Roman"/>
          <w:szCs w:val="24"/>
        </w:rPr>
        <w:t xml:space="preserve">plaintiff is allowed to submit this information into </w:t>
      </w:r>
      <w:r w:rsidR="00F30F84" w:rsidRPr="001D6FF1">
        <w:rPr>
          <w:rFonts w:ascii="Times New Roman" w:eastAsia="Times New Roman" w:hAnsi="Times New Roman"/>
          <w:szCs w:val="24"/>
        </w:rPr>
        <w:t>evidence</w:t>
      </w:r>
      <w:r w:rsidRPr="001D6FF1">
        <w:rPr>
          <w:rFonts w:ascii="Times New Roman" w:eastAsia="Times New Roman" w:hAnsi="Times New Roman"/>
          <w:szCs w:val="24"/>
        </w:rPr>
        <w:t xml:space="preserve">.  </w:t>
      </w:r>
    </w:p>
    <w:p w14:paraId="32E5252B" w14:textId="6A94BCFE" w:rsidR="00C00969" w:rsidRPr="001D6FF1" w:rsidRDefault="002727C1" w:rsidP="005F7D81">
      <w:pPr>
        <w:pStyle w:val="ListParagraph"/>
        <w:widowControl w:val="0"/>
        <w:numPr>
          <w:ilvl w:val="0"/>
          <w:numId w:val="15"/>
        </w:numPr>
        <w:spacing w:line="480" w:lineRule="auto"/>
        <w:ind w:left="0" w:firstLine="187"/>
        <w:rPr>
          <w:rFonts w:ascii="Times New Roman" w:eastAsia="Times New Roman" w:hAnsi="Times New Roman"/>
          <w:szCs w:val="24"/>
        </w:rPr>
      </w:pPr>
      <w:r w:rsidRPr="001D6FF1">
        <w:rPr>
          <w:rFonts w:ascii="Times New Roman" w:eastAsia="Times New Roman" w:hAnsi="Times New Roman"/>
          <w:szCs w:val="24"/>
        </w:rPr>
        <w:t>My disability or medical issue includes speech, hearing, concentration, focus, reading, writing, attention, processing speed, problem solving skills, double vision can make you lose focus on what is going on around you.  The</w:t>
      </w:r>
      <w:r w:rsidR="003A4C43" w:rsidRPr="001D6FF1">
        <w:rPr>
          <w:rFonts w:ascii="Times New Roman" w:eastAsia="Times New Roman" w:hAnsi="Times New Roman"/>
          <w:szCs w:val="24"/>
        </w:rPr>
        <w:t>se</w:t>
      </w:r>
      <w:r w:rsidRPr="001D6FF1">
        <w:rPr>
          <w:rFonts w:ascii="Times New Roman" w:eastAsia="Times New Roman" w:hAnsi="Times New Roman"/>
          <w:szCs w:val="24"/>
        </w:rPr>
        <w:t xml:space="preserve"> </w:t>
      </w:r>
      <w:r w:rsidR="00137184" w:rsidRPr="001D6FF1">
        <w:rPr>
          <w:rFonts w:ascii="Times New Roman" w:eastAsia="Times New Roman" w:hAnsi="Times New Roman"/>
          <w:szCs w:val="24"/>
        </w:rPr>
        <w:t xml:space="preserve">symptoms </w:t>
      </w:r>
      <w:r w:rsidRPr="001D6FF1">
        <w:rPr>
          <w:rFonts w:ascii="Times New Roman" w:eastAsia="Times New Roman" w:hAnsi="Times New Roman"/>
          <w:szCs w:val="24"/>
        </w:rPr>
        <w:t xml:space="preserve">do not happen all the time, and </w:t>
      </w:r>
      <w:r w:rsidR="003A4C43" w:rsidRPr="001D6FF1">
        <w:rPr>
          <w:rFonts w:ascii="Times New Roman" w:eastAsia="Times New Roman" w:hAnsi="Times New Roman"/>
          <w:szCs w:val="24"/>
        </w:rPr>
        <w:t>I have no</w:t>
      </w:r>
      <w:r w:rsidRPr="001D6FF1">
        <w:rPr>
          <w:rFonts w:ascii="Times New Roman" w:eastAsia="Times New Roman" w:hAnsi="Times New Roman"/>
          <w:szCs w:val="24"/>
        </w:rPr>
        <w:t xml:space="preserve"> control when it happens.  </w:t>
      </w:r>
    </w:p>
    <w:p w14:paraId="1F3DF691" w14:textId="03677CE4" w:rsidR="00137184" w:rsidRPr="001D6FF1" w:rsidRDefault="00137184" w:rsidP="005F7D81">
      <w:pPr>
        <w:pStyle w:val="ListParagraph"/>
        <w:widowControl w:val="0"/>
        <w:numPr>
          <w:ilvl w:val="0"/>
          <w:numId w:val="15"/>
        </w:numPr>
        <w:spacing w:line="480" w:lineRule="auto"/>
        <w:ind w:left="0" w:firstLine="187"/>
        <w:rPr>
          <w:rFonts w:ascii="Times New Roman" w:eastAsia="Times New Roman" w:hAnsi="Times New Roman"/>
          <w:szCs w:val="24"/>
        </w:rPr>
      </w:pPr>
      <w:r w:rsidRPr="001D6FF1">
        <w:rPr>
          <w:rFonts w:ascii="Times New Roman" w:eastAsia="Times New Roman" w:hAnsi="Times New Roman"/>
          <w:szCs w:val="24"/>
        </w:rPr>
        <w:t xml:space="preserve">Plus, my condition or symptoms are not always apparent just by observing me.  </w:t>
      </w:r>
    </w:p>
    <w:p w14:paraId="16953A2F" w14:textId="342ED6AC" w:rsidR="00137184" w:rsidRPr="001D6FF1" w:rsidRDefault="00137184" w:rsidP="005F7D81">
      <w:pPr>
        <w:pStyle w:val="ListParagraph"/>
        <w:widowControl w:val="0"/>
        <w:numPr>
          <w:ilvl w:val="0"/>
          <w:numId w:val="15"/>
        </w:numPr>
        <w:spacing w:line="480" w:lineRule="auto"/>
        <w:ind w:left="0" w:firstLine="187"/>
        <w:rPr>
          <w:rFonts w:ascii="Times New Roman" w:eastAsia="Times New Roman" w:hAnsi="Times New Roman"/>
          <w:szCs w:val="24"/>
        </w:rPr>
      </w:pPr>
      <w:r w:rsidRPr="001D6FF1">
        <w:rPr>
          <w:rFonts w:ascii="Times New Roman" w:eastAsia="Times New Roman" w:hAnsi="Times New Roman"/>
          <w:szCs w:val="24"/>
        </w:rPr>
        <w:t xml:space="preserve">Sometimes information gets stuck in my head and it does not come out fully or correctly.   Because of this, I make mistakes that are not apparent at  the time.  </w:t>
      </w:r>
    </w:p>
    <w:p w14:paraId="6F22601D" w14:textId="23F355DB" w:rsidR="00137184" w:rsidRPr="001D6FF1" w:rsidRDefault="00137184" w:rsidP="005F7D81">
      <w:pPr>
        <w:pStyle w:val="ListParagraph"/>
        <w:widowControl w:val="0"/>
        <w:numPr>
          <w:ilvl w:val="0"/>
          <w:numId w:val="15"/>
        </w:numPr>
        <w:spacing w:line="480" w:lineRule="auto"/>
        <w:ind w:left="0" w:firstLine="187"/>
        <w:rPr>
          <w:rFonts w:ascii="Times New Roman" w:eastAsia="Times New Roman" w:hAnsi="Times New Roman"/>
          <w:szCs w:val="24"/>
        </w:rPr>
      </w:pPr>
      <w:r w:rsidRPr="001D6FF1">
        <w:rPr>
          <w:rFonts w:ascii="Times New Roman" w:eastAsia="Times New Roman" w:hAnsi="Times New Roman"/>
          <w:szCs w:val="24"/>
        </w:rPr>
        <w:t xml:space="preserve">From the following online </w:t>
      </w:r>
      <w:r w:rsidR="003B200C" w:rsidRPr="001D6FF1">
        <w:rPr>
          <w:rFonts w:ascii="Times New Roman" w:eastAsia="Times New Roman" w:hAnsi="Times New Roman"/>
          <w:szCs w:val="24"/>
        </w:rPr>
        <w:t xml:space="preserve">periodicals </w:t>
      </w:r>
      <w:r w:rsidRPr="001D6FF1">
        <w:rPr>
          <w:rFonts w:ascii="Times New Roman" w:eastAsia="Times New Roman" w:hAnsi="Times New Roman"/>
          <w:szCs w:val="24"/>
        </w:rPr>
        <w:t xml:space="preserve">which includes </w:t>
      </w:r>
    </w:p>
    <w:p w14:paraId="0BE547E3" w14:textId="7973EB9A" w:rsidR="00C00969" w:rsidRPr="001D6FF1" w:rsidRDefault="00137184" w:rsidP="00137184">
      <w:pPr>
        <w:pStyle w:val="ListParagraph"/>
        <w:widowControl w:val="0"/>
        <w:numPr>
          <w:ilvl w:val="0"/>
          <w:numId w:val="16"/>
        </w:numPr>
        <w:spacing w:line="480" w:lineRule="auto"/>
        <w:ind w:left="1080"/>
        <w:rPr>
          <w:rFonts w:ascii="Times New Roman" w:eastAsia="Times New Roman" w:hAnsi="Times New Roman"/>
          <w:szCs w:val="24"/>
        </w:rPr>
      </w:pPr>
      <w:r w:rsidRPr="001D6FF1">
        <w:rPr>
          <w:rFonts w:ascii="Times New Roman" w:eastAsia="Times New Roman" w:hAnsi="Times New Roman"/>
          <w:szCs w:val="24"/>
        </w:rPr>
        <w:t xml:space="preserve">WebMD, </w:t>
      </w:r>
    </w:p>
    <w:p w14:paraId="6D32C694" w14:textId="77777777" w:rsidR="00137184" w:rsidRPr="001D6FF1" w:rsidRDefault="00137184" w:rsidP="00137184">
      <w:pPr>
        <w:pStyle w:val="ListParagraph"/>
        <w:widowControl w:val="0"/>
        <w:numPr>
          <w:ilvl w:val="0"/>
          <w:numId w:val="16"/>
        </w:numPr>
        <w:spacing w:line="480" w:lineRule="auto"/>
        <w:ind w:left="1080"/>
        <w:rPr>
          <w:rFonts w:ascii="Times New Roman" w:eastAsia="Times New Roman" w:hAnsi="Times New Roman"/>
          <w:szCs w:val="24"/>
        </w:rPr>
      </w:pPr>
      <w:r w:rsidRPr="001D6FF1">
        <w:rPr>
          <w:rFonts w:ascii="Times New Roman" w:eastAsia="Times New Roman" w:hAnsi="Times New Roman"/>
          <w:szCs w:val="24"/>
        </w:rPr>
        <w:t>Learning Disabilities Association of America.  https://ldaamerica.org/</w:t>
      </w:r>
    </w:p>
    <w:p w14:paraId="1F6890CF" w14:textId="77777777" w:rsidR="00137184" w:rsidRPr="001D6FF1" w:rsidRDefault="00137184" w:rsidP="00137184">
      <w:pPr>
        <w:pStyle w:val="ListParagraph"/>
        <w:widowControl w:val="0"/>
        <w:numPr>
          <w:ilvl w:val="0"/>
          <w:numId w:val="16"/>
        </w:numPr>
        <w:spacing w:line="480" w:lineRule="auto"/>
        <w:ind w:left="1080"/>
        <w:rPr>
          <w:rFonts w:ascii="Times New Roman" w:eastAsia="Times New Roman" w:hAnsi="Times New Roman"/>
          <w:szCs w:val="24"/>
        </w:rPr>
      </w:pPr>
      <w:r w:rsidRPr="001D6FF1">
        <w:rPr>
          <w:rFonts w:ascii="Times New Roman" w:eastAsia="Times New Roman" w:hAnsi="Times New Roman"/>
          <w:szCs w:val="24"/>
        </w:rPr>
        <w:t>National Center for Learning Disabilities.  https://www.ncld.org</w:t>
      </w:r>
    </w:p>
    <w:p w14:paraId="00756135" w14:textId="437F60C7" w:rsidR="00C00969" w:rsidRPr="001D6FF1" w:rsidRDefault="00137184" w:rsidP="00137184">
      <w:pPr>
        <w:pStyle w:val="ListParagraph"/>
        <w:widowControl w:val="0"/>
        <w:numPr>
          <w:ilvl w:val="0"/>
          <w:numId w:val="16"/>
        </w:numPr>
        <w:spacing w:line="480" w:lineRule="auto"/>
        <w:ind w:left="1080"/>
        <w:rPr>
          <w:rFonts w:ascii="Times New Roman" w:eastAsia="Times New Roman" w:hAnsi="Times New Roman"/>
          <w:szCs w:val="24"/>
        </w:rPr>
      </w:pPr>
      <w:r w:rsidRPr="001D6FF1">
        <w:rPr>
          <w:rFonts w:ascii="Times New Roman" w:eastAsia="Times New Roman" w:hAnsi="Times New Roman"/>
          <w:szCs w:val="24"/>
        </w:rPr>
        <w:t xml:space="preserve">LD </w:t>
      </w:r>
      <w:proofErr w:type="spellStart"/>
      <w:r w:rsidRPr="001D6FF1">
        <w:rPr>
          <w:rFonts w:ascii="Times New Roman" w:eastAsia="Times New Roman" w:hAnsi="Times New Roman"/>
          <w:szCs w:val="24"/>
        </w:rPr>
        <w:t>OnLine</w:t>
      </w:r>
      <w:proofErr w:type="spellEnd"/>
      <w:r w:rsidRPr="001D6FF1">
        <w:rPr>
          <w:rFonts w:ascii="Times New Roman" w:eastAsia="Times New Roman" w:hAnsi="Times New Roman"/>
          <w:szCs w:val="24"/>
        </w:rPr>
        <w:t xml:space="preserve">. http://www.ldonline.org/  LD </w:t>
      </w:r>
      <w:proofErr w:type="spellStart"/>
      <w:r w:rsidRPr="001D6FF1">
        <w:rPr>
          <w:rFonts w:ascii="Times New Roman" w:eastAsia="Times New Roman" w:hAnsi="Times New Roman"/>
          <w:szCs w:val="24"/>
        </w:rPr>
        <w:t>OnLine</w:t>
      </w:r>
      <w:proofErr w:type="spellEnd"/>
      <w:r w:rsidRPr="001D6FF1">
        <w:rPr>
          <w:rFonts w:ascii="Times New Roman" w:eastAsia="Times New Roman" w:hAnsi="Times New Roman"/>
          <w:szCs w:val="24"/>
        </w:rPr>
        <w:t xml:space="preserve"> is </w:t>
      </w:r>
      <w:r w:rsidR="0011766D" w:rsidRPr="001D6FF1">
        <w:rPr>
          <w:rFonts w:ascii="Times New Roman" w:eastAsia="Times New Roman" w:hAnsi="Times New Roman"/>
          <w:szCs w:val="24"/>
        </w:rPr>
        <w:t xml:space="preserve">the National Educational Service </w:t>
      </w:r>
      <w:r w:rsidRPr="001D6FF1">
        <w:rPr>
          <w:rFonts w:ascii="Times New Roman" w:eastAsia="Times New Roman" w:hAnsi="Times New Roman"/>
          <w:szCs w:val="24"/>
        </w:rPr>
        <w:t>of WETA-TV, the PBS station in Washington, D.C. WETA</w:t>
      </w:r>
    </w:p>
    <w:p w14:paraId="59CD4A71" w14:textId="77777777" w:rsidR="00137184" w:rsidRPr="001D6FF1" w:rsidRDefault="00137184" w:rsidP="005F7D81">
      <w:pPr>
        <w:pStyle w:val="ListParagraph"/>
        <w:widowControl w:val="0"/>
        <w:numPr>
          <w:ilvl w:val="0"/>
          <w:numId w:val="15"/>
        </w:numPr>
        <w:spacing w:line="480" w:lineRule="auto"/>
        <w:ind w:left="0" w:firstLine="187"/>
        <w:rPr>
          <w:rFonts w:ascii="Times New Roman" w:eastAsia="Times New Roman" w:hAnsi="Times New Roman"/>
          <w:szCs w:val="24"/>
        </w:rPr>
      </w:pPr>
      <w:r w:rsidRPr="001D6FF1">
        <w:rPr>
          <w:rFonts w:ascii="Times New Roman" w:eastAsia="Times New Roman" w:hAnsi="Times New Roman"/>
          <w:szCs w:val="24"/>
        </w:rPr>
        <w:t xml:space="preserve">Shows that my condition or disability (learning disability) is something you are born with, thus never goes away. </w:t>
      </w:r>
    </w:p>
    <w:p w14:paraId="78BCC796" w14:textId="77777777" w:rsidR="003C2E25" w:rsidRPr="001D6FF1" w:rsidRDefault="003C2E25" w:rsidP="003C2E25">
      <w:pPr>
        <w:pStyle w:val="ListParagraph"/>
        <w:widowControl w:val="0"/>
        <w:numPr>
          <w:ilvl w:val="0"/>
          <w:numId w:val="15"/>
        </w:numPr>
        <w:spacing w:line="480" w:lineRule="auto"/>
        <w:ind w:left="0" w:firstLine="187"/>
        <w:rPr>
          <w:rFonts w:ascii="Times New Roman" w:eastAsia="Times New Roman" w:hAnsi="Times New Roman"/>
          <w:szCs w:val="24"/>
        </w:rPr>
      </w:pPr>
      <w:r w:rsidRPr="001D6FF1">
        <w:rPr>
          <w:rFonts w:ascii="Times New Roman" w:eastAsia="Times New Roman" w:hAnsi="Times New Roman"/>
          <w:szCs w:val="24"/>
        </w:rPr>
        <w:t xml:space="preserve">LD </w:t>
      </w:r>
      <w:proofErr w:type="spellStart"/>
      <w:r w:rsidRPr="001D6FF1">
        <w:rPr>
          <w:rFonts w:ascii="Times New Roman" w:eastAsia="Times New Roman" w:hAnsi="Times New Roman"/>
          <w:szCs w:val="24"/>
        </w:rPr>
        <w:t>OnLine</w:t>
      </w:r>
      <w:proofErr w:type="spellEnd"/>
      <w:r w:rsidRPr="001D6FF1">
        <w:rPr>
          <w:rFonts w:ascii="Times New Roman" w:eastAsia="Times New Roman" w:hAnsi="Times New Roman"/>
          <w:szCs w:val="24"/>
        </w:rPr>
        <w:t xml:space="preserve"> state the following:  </w:t>
      </w:r>
    </w:p>
    <w:p w14:paraId="6E29CF86" w14:textId="4C050C7C" w:rsidR="00137184" w:rsidRPr="001D6FF1" w:rsidRDefault="003C2E25" w:rsidP="003C2E25">
      <w:pPr>
        <w:pStyle w:val="ListParagraph"/>
        <w:widowControl w:val="0"/>
        <w:numPr>
          <w:ilvl w:val="0"/>
          <w:numId w:val="15"/>
        </w:numPr>
        <w:spacing w:line="480" w:lineRule="auto"/>
        <w:ind w:left="0" w:firstLine="187"/>
        <w:rPr>
          <w:rFonts w:ascii="Times New Roman" w:eastAsia="Times New Roman" w:hAnsi="Times New Roman"/>
          <w:szCs w:val="24"/>
        </w:rPr>
      </w:pPr>
      <w:r w:rsidRPr="001D6FF1">
        <w:rPr>
          <w:rFonts w:ascii="Times New Roman" w:eastAsia="Times New Roman" w:hAnsi="Times New Roman"/>
          <w:szCs w:val="24"/>
        </w:rPr>
        <w:t>“</w:t>
      </w:r>
      <w:r w:rsidRPr="001D6FF1">
        <w:rPr>
          <w:rFonts w:ascii="Times New Roman" w:eastAsia="Times New Roman" w:hAnsi="Times New Roman"/>
          <w:i/>
          <w:szCs w:val="24"/>
        </w:rPr>
        <w:t xml:space="preserve">People with learning disabilities are generally of average or above average intelligence, and struggle in one or two areas where they need remedial educational help. Learning disabilities, by definition, mean that a person's skills in a particular area (reading, math, visual/auditory processing, etc.) are lower than would be expected by looking at the person's overall IQ.” </w:t>
      </w:r>
      <w:r w:rsidRPr="001D6FF1">
        <w:rPr>
          <w:rFonts w:ascii="Times New Roman" w:eastAsia="Times New Roman" w:hAnsi="Times New Roman"/>
          <w:szCs w:val="24"/>
        </w:rPr>
        <w:t xml:space="preserve">http://www.ldonline.org/questions/aboutld.  </w:t>
      </w:r>
    </w:p>
    <w:p w14:paraId="2182D4AD" w14:textId="2E3E065E" w:rsidR="003C2E25" w:rsidRPr="001D6FF1" w:rsidRDefault="001C55E0" w:rsidP="003C2E25">
      <w:pPr>
        <w:pStyle w:val="ListParagraph"/>
        <w:widowControl w:val="0"/>
        <w:numPr>
          <w:ilvl w:val="0"/>
          <w:numId w:val="15"/>
        </w:numPr>
        <w:spacing w:line="480" w:lineRule="auto"/>
        <w:ind w:left="0" w:firstLine="187"/>
        <w:rPr>
          <w:rFonts w:ascii="Times New Roman" w:eastAsia="Times New Roman" w:hAnsi="Times New Roman"/>
          <w:szCs w:val="24"/>
        </w:rPr>
      </w:pPr>
      <w:r w:rsidRPr="001D6FF1">
        <w:rPr>
          <w:rFonts w:ascii="Times New Roman" w:eastAsia="Times New Roman" w:hAnsi="Times New Roman"/>
          <w:szCs w:val="24"/>
        </w:rPr>
        <w:lastRenderedPageBreak/>
        <w:t>“</w:t>
      </w:r>
      <w:r w:rsidR="003C2E25" w:rsidRPr="001D6FF1">
        <w:rPr>
          <w:rFonts w:ascii="Times New Roman" w:eastAsia="Times New Roman" w:hAnsi="Times New Roman"/>
          <w:i/>
          <w:szCs w:val="24"/>
        </w:rPr>
        <w:t>Learning disabilities affect individuals across the life span. Adults with learning disabilities face challenges in finding the right college and succeeding while there, as well as challenges in preparing for and succeeding in the work world and in social settings</w:t>
      </w:r>
      <w:r w:rsidR="003C2E25" w:rsidRPr="001D6FF1">
        <w:rPr>
          <w:rFonts w:ascii="Times New Roman" w:eastAsia="Times New Roman" w:hAnsi="Times New Roman"/>
          <w:szCs w:val="24"/>
        </w:rPr>
        <w:t>.</w:t>
      </w:r>
      <w:r w:rsidRPr="001D6FF1">
        <w:rPr>
          <w:rFonts w:ascii="Times New Roman" w:eastAsia="Times New Roman" w:hAnsi="Times New Roman"/>
          <w:szCs w:val="24"/>
        </w:rPr>
        <w:t>”</w:t>
      </w:r>
      <w:r w:rsidR="003C2E25" w:rsidRPr="001D6FF1">
        <w:rPr>
          <w:rFonts w:ascii="Times New Roman" w:eastAsia="Times New Roman" w:hAnsi="Times New Roman"/>
          <w:szCs w:val="24"/>
        </w:rPr>
        <w:t xml:space="preserve"> http://www.ldonline.org/indepth/adults</w:t>
      </w:r>
    </w:p>
    <w:p w14:paraId="4F130A3D" w14:textId="48C28BF7" w:rsidR="00FE188F" w:rsidRPr="001D6FF1" w:rsidRDefault="00FE188F" w:rsidP="00FE188F">
      <w:pPr>
        <w:pStyle w:val="ListParagraph"/>
        <w:widowControl w:val="0"/>
        <w:numPr>
          <w:ilvl w:val="0"/>
          <w:numId w:val="15"/>
        </w:numPr>
        <w:spacing w:line="480" w:lineRule="auto"/>
        <w:ind w:left="0" w:firstLine="187"/>
        <w:rPr>
          <w:rFonts w:ascii="Times New Roman" w:eastAsia="Times New Roman" w:hAnsi="Times New Roman"/>
          <w:szCs w:val="24"/>
        </w:rPr>
      </w:pPr>
      <w:r w:rsidRPr="001D6FF1">
        <w:rPr>
          <w:rFonts w:ascii="Times New Roman" w:eastAsia="Times New Roman" w:hAnsi="Times New Roman"/>
          <w:szCs w:val="24"/>
        </w:rPr>
        <w:t xml:space="preserve">Pursuant to the Federal Rules of Evidence Rule </w:t>
      </w:r>
      <w:r w:rsidR="00996CC2" w:rsidRPr="001D6FF1">
        <w:rPr>
          <w:rFonts w:ascii="Times New Roman" w:eastAsia="Times New Roman" w:hAnsi="Times New Roman"/>
          <w:szCs w:val="24"/>
        </w:rPr>
        <w:t xml:space="preserve">401, and Rule </w:t>
      </w:r>
      <w:r w:rsidR="00B858C3" w:rsidRPr="001D6FF1">
        <w:rPr>
          <w:rFonts w:ascii="Times New Roman" w:eastAsia="Times New Roman" w:hAnsi="Times New Roman"/>
          <w:szCs w:val="24"/>
        </w:rPr>
        <w:t xml:space="preserve">902 </w:t>
      </w:r>
      <w:r w:rsidR="00842B1A">
        <w:rPr>
          <w:rFonts w:ascii="Times New Roman" w:eastAsia="Times New Roman" w:hAnsi="Times New Roman"/>
          <w:szCs w:val="24"/>
        </w:rPr>
        <w:t xml:space="preserve">(5), </w:t>
      </w:r>
      <w:r w:rsidR="00996CC2" w:rsidRPr="001D6FF1">
        <w:rPr>
          <w:rFonts w:ascii="Times New Roman" w:eastAsia="Times New Roman" w:hAnsi="Times New Roman"/>
          <w:szCs w:val="24"/>
        </w:rPr>
        <w:t>(6) and (10),</w:t>
      </w:r>
      <w:r w:rsidR="00B858C3" w:rsidRPr="001D6FF1">
        <w:rPr>
          <w:rFonts w:ascii="Times New Roman" w:eastAsia="Times New Roman" w:hAnsi="Times New Roman"/>
          <w:szCs w:val="24"/>
        </w:rPr>
        <w:t xml:space="preserve"> Evidence That s Self-Authenticating,</w:t>
      </w:r>
      <w:r w:rsidRPr="001D6FF1">
        <w:rPr>
          <w:rFonts w:ascii="Times New Roman" w:eastAsia="Times New Roman" w:hAnsi="Times New Roman"/>
          <w:szCs w:val="24"/>
        </w:rPr>
        <w:t xml:space="preserve"> plaintiff is allowed to submit </w:t>
      </w:r>
      <w:r w:rsidR="00F30F84" w:rsidRPr="001D6FF1">
        <w:rPr>
          <w:rFonts w:ascii="Times New Roman" w:eastAsia="Times New Roman" w:hAnsi="Times New Roman"/>
          <w:szCs w:val="24"/>
        </w:rPr>
        <w:t xml:space="preserve">articles from these online </w:t>
      </w:r>
      <w:r w:rsidR="003B200C" w:rsidRPr="001D6FF1">
        <w:rPr>
          <w:rFonts w:ascii="Times New Roman" w:eastAsia="Times New Roman" w:hAnsi="Times New Roman"/>
          <w:szCs w:val="24"/>
        </w:rPr>
        <w:t xml:space="preserve">periodicals </w:t>
      </w:r>
      <w:r w:rsidRPr="001D6FF1">
        <w:rPr>
          <w:rFonts w:ascii="Times New Roman" w:eastAsia="Times New Roman" w:hAnsi="Times New Roman"/>
          <w:szCs w:val="24"/>
        </w:rPr>
        <w:t xml:space="preserve">into </w:t>
      </w:r>
      <w:r w:rsidR="00F30F84" w:rsidRPr="001D6FF1">
        <w:rPr>
          <w:rFonts w:ascii="Times New Roman" w:eastAsia="Times New Roman" w:hAnsi="Times New Roman"/>
          <w:szCs w:val="24"/>
        </w:rPr>
        <w:t>evidence</w:t>
      </w:r>
      <w:r w:rsidRPr="001D6FF1">
        <w:rPr>
          <w:rFonts w:ascii="Times New Roman" w:eastAsia="Times New Roman" w:hAnsi="Times New Roman"/>
          <w:szCs w:val="24"/>
        </w:rPr>
        <w:t xml:space="preserve">.  </w:t>
      </w:r>
    </w:p>
    <w:p w14:paraId="3C3DC70C" w14:textId="20A2A853" w:rsidR="001D6FF1" w:rsidRPr="00D11262" w:rsidRDefault="001D6FF1" w:rsidP="001D6FF1">
      <w:pPr>
        <w:spacing w:before="100" w:beforeAutospacing="1" w:after="100" w:afterAutospacing="1"/>
        <w:jc w:val="center"/>
        <w:rPr>
          <w:rFonts w:ascii="Times New Roman" w:eastAsia="Times New Roman" w:hAnsi="Times New Roman"/>
        </w:rPr>
      </w:pPr>
      <w:r w:rsidRPr="00D11262">
        <w:rPr>
          <w:rFonts w:ascii="Times New Roman" w:eastAsia="Times New Roman" w:hAnsi="Times New Roman"/>
        </w:rPr>
        <w:t xml:space="preserve">LIST OF </w:t>
      </w:r>
      <w:r w:rsidRPr="001D6FF1">
        <w:rPr>
          <w:rFonts w:ascii="Times New Roman" w:eastAsia="Times New Roman" w:hAnsi="Times New Roman"/>
        </w:rPr>
        <w:t>EXHIBITS</w:t>
      </w:r>
    </w:p>
    <w:p w14:paraId="2909F9BE" w14:textId="77777777" w:rsidR="001D6FF1" w:rsidRPr="00D11262" w:rsidRDefault="001D6FF1" w:rsidP="001D6FF1">
      <w:pPr>
        <w:spacing w:before="100" w:beforeAutospacing="1" w:after="100" w:afterAutospacing="1"/>
        <w:rPr>
          <w:rFonts w:ascii="Times New Roman" w:eastAsia="Times New Roman" w:hAnsi="Times New Roman"/>
        </w:rPr>
      </w:pPr>
      <w:r w:rsidRPr="00D11262">
        <w:rPr>
          <w:rFonts w:ascii="Times New Roman" w:eastAsia="Times New Roman" w:hAnsi="Times New Roman"/>
        </w:rPr>
        <w:t>Exhibit 1, Printout(s) from the website NIH: National Institute of Child Health and Human Development.  </w:t>
      </w:r>
    </w:p>
    <w:p w14:paraId="7EBEB474" w14:textId="03705216" w:rsidR="001D6FF1" w:rsidRPr="00D11262" w:rsidRDefault="00F757AA" w:rsidP="001D6FF1">
      <w:pPr>
        <w:numPr>
          <w:ilvl w:val="0"/>
          <w:numId w:val="21"/>
        </w:numPr>
        <w:spacing w:before="100" w:beforeAutospacing="1" w:after="100" w:afterAutospacing="1"/>
        <w:rPr>
          <w:rFonts w:ascii="Times New Roman" w:eastAsia="Times New Roman" w:hAnsi="Times New Roman"/>
        </w:rPr>
      </w:pPr>
      <w:hyperlink r:id="rId7" w:history="1">
        <w:r w:rsidR="001D6FF1" w:rsidRPr="00D11262">
          <w:rPr>
            <w:rFonts w:ascii="Times New Roman" w:eastAsia="Times New Roman" w:hAnsi="Times New Roman"/>
            <w:color w:val="0000FF"/>
            <w:u w:val="single"/>
          </w:rPr>
          <w:t>Who We Are</w:t>
        </w:r>
      </w:hyperlink>
    </w:p>
    <w:p w14:paraId="751DBC73" w14:textId="6493480D" w:rsidR="001D6FF1" w:rsidRPr="00D11262" w:rsidRDefault="00F757AA" w:rsidP="001D6FF1">
      <w:pPr>
        <w:numPr>
          <w:ilvl w:val="0"/>
          <w:numId w:val="21"/>
        </w:numPr>
        <w:spacing w:before="100" w:beforeAutospacing="1" w:after="100" w:afterAutospacing="1"/>
        <w:rPr>
          <w:rFonts w:ascii="Times New Roman" w:eastAsia="Times New Roman" w:hAnsi="Times New Roman"/>
        </w:rPr>
      </w:pPr>
      <w:hyperlink r:id="rId8" w:history="1">
        <w:r w:rsidR="001D6FF1" w:rsidRPr="00D11262">
          <w:rPr>
            <w:rFonts w:ascii="Times New Roman" w:eastAsia="Times New Roman" w:hAnsi="Times New Roman"/>
            <w:color w:val="0000FF"/>
            <w:u w:val="single"/>
          </w:rPr>
          <w:t>Research Information</w:t>
        </w:r>
      </w:hyperlink>
    </w:p>
    <w:p w14:paraId="10D380CA" w14:textId="0BD91A67" w:rsidR="001D6FF1" w:rsidRPr="00D11262" w:rsidRDefault="00F757AA" w:rsidP="001D6FF1">
      <w:pPr>
        <w:numPr>
          <w:ilvl w:val="0"/>
          <w:numId w:val="21"/>
        </w:numPr>
        <w:spacing w:before="100" w:beforeAutospacing="1" w:after="100" w:afterAutospacing="1"/>
        <w:rPr>
          <w:rFonts w:ascii="Times New Roman" w:eastAsia="Times New Roman" w:hAnsi="Times New Roman"/>
        </w:rPr>
      </w:pPr>
      <w:hyperlink r:id="rId9" w:history="1">
        <w:r w:rsidR="001D6FF1" w:rsidRPr="00D11262">
          <w:rPr>
            <w:rFonts w:ascii="Times New Roman" w:eastAsia="Times New Roman" w:hAnsi="Times New Roman"/>
            <w:color w:val="0000FF"/>
            <w:u w:val="single"/>
          </w:rPr>
          <w:t>Learning Disabilities Information Page</w:t>
        </w:r>
      </w:hyperlink>
    </w:p>
    <w:p w14:paraId="1D008659" w14:textId="77777777" w:rsidR="001D6FF1" w:rsidRPr="00D11262" w:rsidRDefault="001D6FF1" w:rsidP="001D6FF1">
      <w:pPr>
        <w:spacing w:before="100" w:beforeAutospacing="1" w:after="100" w:afterAutospacing="1"/>
        <w:rPr>
          <w:rFonts w:ascii="Times New Roman" w:eastAsia="Times New Roman" w:hAnsi="Times New Roman"/>
        </w:rPr>
      </w:pPr>
      <w:r w:rsidRPr="00D11262">
        <w:rPr>
          <w:rFonts w:ascii="Times New Roman" w:eastAsia="Times New Roman" w:hAnsi="Times New Roman"/>
        </w:rPr>
        <w:t>The National Institutes of Health (NIH), a part of the U.S. Department of Health and Human Services, is the nation’s medical research agency.</w:t>
      </w:r>
    </w:p>
    <w:p w14:paraId="382ECA51" w14:textId="77777777" w:rsidR="001D6FF1" w:rsidRPr="00D11262" w:rsidRDefault="001D6FF1" w:rsidP="001D6FF1">
      <w:pPr>
        <w:spacing w:before="100" w:beforeAutospacing="1" w:after="100" w:afterAutospacing="1"/>
        <w:rPr>
          <w:rFonts w:ascii="Times New Roman" w:eastAsia="Times New Roman" w:hAnsi="Times New Roman"/>
        </w:rPr>
      </w:pPr>
      <w:r w:rsidRPr="00D11262">
        <w:rPr>
          <w:rFonts w:ascii="Times New Roman" w:eastAsia="Times New Roman" w:hAnsi="Times New Roman"/>
        </w:rPr>
        <w:t>The National Institute of Child Health and Human Development (NICHD) is one of several federal agencies that support and conduct research on learning disabilities and disorders. The institute’s research portfolio includes studies investigating the causes, development, neurobiology, prevention, and remediation of learning disabilities. In addition, the NICHD provides funding to train researchers in this field.</w:t>
      </w:r>
    </w:p>
    <w:p w14:paraId="761451ED" w14:textId="151B37FC" w:rsidR="001D6FF1" w:rsidRPr="00D11262" w:rsidRDefault="001D6FF1" w:rsidP="001D6FF1">
      <w:pPr>
        <w:spacing w:before="100" w:beforeAutospacing="1" w:after="100" w:afterAutospacing="1"/>
        <w:jc w:val="center"/>
        <w:rPr>
          <w:rFonts w:ascii="Times New Roman" w:eastAsia="Times New Roman" w:hAnsi="Times New Roman"/>
        </w:rPr>
      </w:pPr>
      <w:r w:rsidRPr="00D11262">
        <w:rPr>
          <w:rFonts w:ascii="Times New Roman" w:eastAsia="Times New Roman" w:hAnsi="Times New Roman"/>
        </w:rPr>
        <w:t xml:space="preserve">Click here for all 5 pdf(s).  </w:t>
      </w:r>
      <w:hyperlink r:id="rId10" w:history="1">
        <w:r w:rsidRPr="00D11262">
          <w:rPr>
            <w:rFonts w:ascii="Times New Roman" w:eastAsia="Times New Roman" w:hAnsi="Times New Roman"/>
            <w:color w:val="0000FF"/>
            <w:u w:val="single"/>
          </w:rPr>
          <w:t>NICHD1</w:t>
        </w:r>
      </w:hyperlink>
      <w:r w:rsidRPr="00D11262">
        <w:rPr>
          <w:rFonts w:ascii="Times New Roman" w:eastAsia="Times New Roman" w:hAnsi="Times New Roman"/>
        </w:rPr>
        <w:t xml:space="preserve">, </w:t>
      </w:r>
      <w:hyperlink r:id="rId11" w:history="1">
        <w:r w:rsidRPr="00D11262">
          <w:rPr>
            <w:rFonts w:ascii="Times New Roman" w:eastAsia="Times New Roman" w:hAnsi="Times New Roman"/>
            <w:color w:val="0000FF"/>
            <w:u w:val="single"/>
          </w:rPr>
          <w:t>NICHD2</w:t>
        </w:r>
      </w:hyperlink>
      <w:r w:rsidRPr="00D11262">
        <w:rPr>
          <w:rFonts w:ascii="Times New Roman" w:eastAsia="Times New Roman" w:hAnsi="Times New Roman"/>
        </w:rPr>
        <w:t xml:space="preserve">, </w:t>
      </w:r>
      <w:hyperlink r:id="rId12" w:history="1">
        <w:r w:rsidRPr="00D11262">
          <w:rPr>
            <w:rFonts w:ascii="Times New Roman" w:eastAsia="Times New Roman" w:hAnsi="Times New Roman"/>
            <w:color w:val="0000FF"/>
            <w:u w:val="single"/>
          </w:rPr>
          <w:t>NICHD3</w:t>
        </w:r>
      </w:hyperlink>
      <w:r w:rsidRPr="00D11262">
        <w:rPr>
          <w:rFonts w:ascii="Times New Roman" w:eastAsia="Times New Roman" w:hAnsi="Times New Roman"/>
        </w:rPr>
        <w:t xml:space="preserve">, </w:t>
      </w:r>
      <w:hyperlink r:id="rId13" w:history="1">
        <w:r w:rsidRPr="00D11262">
          <w:rPr>
            <w:rFonts w:ascii="Times New Roman" w:eastAsia="Times New Roman" w:hAnsi="Times New Roman"/>
            <w:color w:val="0000FF"/>
            <w:u w:val="single"/>
          </w:rPr>
          <w:t>NICHD4</w:t>
        </w:r>
      </w:hyperlink>
      <w:r w:rsidRPr="00D11262">
        <w:rPr>
          <w:rFonts w:ascii="Times New Roman" w:eastAsia="Times New Roman" w:hAnsi="Times New Roman"/>
        </w:rPr>
        <w:t xml:space="preserve">, </w:t>
      </w:r>
      <w:hyperlink r:id="rId14" w:history="1">
        <w:r w:rsidRPr="00D11262">
          <w:rPr>
            <w:rFonts w:ascii="Times New Roman" w:eastAsia="Times New Roman" w:hAnsi="Times New Roman"/>
            <w:color w:val="0000FF"/>
            <w:u w:val="single"/>
          </w:rPr>
          <w:t>NICHD5</w:t>
        </w:r>
      </w:hyperlink>
    </w:p>
    <w:p w14:paraId="0497DC66" w14:textId="77777777" w:rsidR="001D6FF1" w:rsidRPr="00D11262" w:rsidRDefault="001D6FF1" w:rsidP="001D6FF1">
      <w:pPr>
        <w:spacing w:before="100" w:beforeAutospacing="1" w:after="100" w:afterAutospacing="1"/>
        <w:rPr>
          <w:rFonts w:ascii="Times New Roman" w:eastAsia="Times New Roman" w:hAnsi="Times New Roman"/>
        </w:rPr>
      </w:pPr>
      <w:r w:rsidRPr="00D11262">
        <w:rPr>
          <w:rFonts w:ascii="Times New Roman" w:eastAsia="Times New Roman" w:hAnsi="Times New Roman"/>
        </w:rPr>
        <w:t xml:space="preserve">Enforcement Guidance: Reasonable Accommodation and Undue Hardship Under the Americans with Disabilities Act provides all the requirements on how to Request Accommodations for employment, State court, school, etc.  </w:t>
      </w:r>
      <w:r w:rsidRPr="00D11262">
        <w:rPr>
          <w:rFonts w:ascii="Times New Roman" w:eastAsia="Times New Roman" w:hAnsi="Times New Roman"/>
          <w:b/>
          <w:bCs/>
        </w:rPr>
        <w:t>Read This First!</w:t>
      </w:r>
      <w:r w:rsidRPr="00D11262">
        <w:rPr>
          <w:rFonts w:ascii="Times New Roman" w:eastAsia="Times New Roman" w:hAnsi="Times New Roman"/>
        </w:rPr>
        <w:t> </w:t>
      </w:r>
    </w:p>
    <w:p w14:paraId="50EEECBA" w14:textId="77777777" w:rsidR="001D6FF1" w:rsidRPr="00D11262" w:rsidRDefault="001D6FF1" w:rsidP="001D6FF1">
      <w:pPr>
        <w:spacing w:before="100" w:beforeAutospacing="1" w:after="100" w:afterAutospacing="1"/>
        <w:rPr>
          <w:rFonts w:ascii="Times New Roman" w:eastAsia="Times New Roman" w:hAnsi="Times New Roman"/>
        </w:rPr>
      </w:pPr>
      <w:r w:rsidRPr="00D11262">
        <w:rPr>
          <w:rFonts w:ascii="Times New Roman" w:eastAsia="Times New Roman" w:hAnsi="Times New Roman"/>
        </w:rPr>
        <w:t xml:space="preserve">Exhibit 2, Printout(s) from the website LD </w:t>
      </w:r>
      <w:proofErr w:type="spellStart"/>
      <w:r w:rsidRPr="00D11262">
        <w:rPr>
          <w:rFonts w:ascii="Times New Roman" w:eastAsia="Times New Roman" w:hAnsi="Times New Roman"/>
        </w:rPr>
        <w:t>OnLine</w:t>
      </w:r>
      <w:proofErr w:type="spellEnd"/>
      <w:r w:rsidRPr="00D11262">
        <w:rPr>
          <w:rFonts w:ascii="Times New Roman" w:eastAsia="Times New Roman" w:hAnsi="Times New Roman"/>
        </w:rPr>
        <w:t xml:space="preserve">. www.ldonline.org   LD </w:t>
      </w:r>
      <w:proofErr w:type="spellStart"/>
      <w:r w:rsidRPr="00D11262">
        <w:rPr>
          <w:rFonts w:ascii="Times New Roman" w:eastAsia="Times New Roman" w:hAnsi="Times New Roman"/>
        </w:rPr>
        <w:t>OnLine</w:t>
      </w:r>
      <w:proofErr w:type="spellEnd"/>
      <w:r w:rsidRPr="00D11262">
        <w:rPr>
          <w:rFonts w:ascii="Times New Roman" w:eastAsia="Times New Roman" w:hAnsi="Times New Roman"/>
        </w:rPr>
        <w:t xml:space="preserve"> is the National Educational Service of WETA-TV, the PBS station in Washington, D.C. WETA</w:t>
      </w:r>
    </w:p>
    <w:p w14:paraId="78FC73D5" w14:textId="77777777" w:rsidR="001D6FF1" w:rsidRPr="00D11262" w:rsidRDefault="001D6FF1" w:rsidP="001D6FF1">
      <w:pPr>
        <w:spacing w:before="100" w:beforeAutospacing="1" w:after="100" w:afterAutospacing="1"/>
        <w:rPr>
          <w:rFonts w:ascii="Times New Roman" w:eastAsia="Times New Roman" w:hAnsi="Times New Roman"/>
        </w:rPr>
      </w:pPr>
      <w:r w:rsidRPr="00D11262">
        <w:rPr>
          <w:rFonts w:ascii="Times New Roman" w:eastAsia="Times New Roman" w:hAnsi="Times New Roman"/>
        </w:rPr>
        <w:t xml:space="preserve">WETA Washington, D.C., is the third-largest producing station for PBS.  LD </w:t>
      </w:r>
      <w:proofErr w:type="spellStart"/>
      <w:r w:rsidRPr="00D11262">
        <w:rPr>
          <w:rFonts w:ascii="Times New Roman" w:eastAsia="Times New Roman" w:hAnsi="Times New Roman"/>
        </w:rPr>
        <w:t>OnLine</w:t>
      </w:r>
      <w:proofErr w:type="spellEnd"/>
      <w:r w:rsidRPr="00D11262">
        <w:rPr>
          <w:rFonts w:ascii="Times New Roman" w:eastAsia="Times New Roman" w:hAnsi="Times New Roman"/>
        </w:rPr>
        <w:t xml:space="preserve"> provides accurate information about learning disabilities and ADHD to over 200,000 people each month.</w:t>
      </w:r>
    </w:p>
    <w:p w14:paraId="07F4B189" w14:textId="3C2D6E33" w:rsidR="001D6FF1" w:rsidRPr="00D11262" w:rsidRDefault="001D6FF1" w:rsidP="001D6FF1">
      <w:pPr>
        <w:spacing w:before="100" w:beforeAutospacing="1" w:after="100" w:afterAutospacing="1"/>
        <w:rPr>
          <w:rFonts w:ascii="Times New Roman" w:eastAsia="Times New Roman" w:hAnsi="Times New Roman"/>
        </w:rPr>
      </w:pPr>
      <w:r w:rsidRPr="00D11262">
        <w:rPr>
          <w:rFonts w:ascii="Times New Roman" w:eastAsia="Times New Roman" w:hAnsi="Times New Roman"/>
        </w:rPr>
        <w:lastRenderedPageBreak/>
        <w:t>The National Institutes of Health (NIH), list on their website, under the page titled “</w:t>
      </w:r>
      <w:hyperlink r:id="rId15" w:anchor="f1" w:history="1">
        <w:r w:rsidRPr="00D11262">
          <w:rPr>
            <w:rFonts w:ascii="Times New Roman" w:eastAsia="Times New Roman" w:hAnsi="Times New Roman"/>
            <w:i/>
            <w:iCs/>
          </w:rPr>
          <w:t>About Learning Disabilities</w:t>
        </w:r>
      </w:hyperlink>
      <w:r w:rsidRPr="00D11262">
        <w:rPr>
          <w:rFonts w:ascii="Times New Roman" w:eastAsia="Times New Roman" w:hAnsi="Times New Roman"/>
        </w:rPr>
        <w:t xml:space="preserve">,” in the Citations area (Citation 1), LD </w:t>
      </w:r>
      <w:proofErr w:type="spellStart"/>
      <w:r w:rsidRPr="00D11262">
        <w:rPr>
          <w:rFonts w:ascii="Times New Roman" w:eastAsia="Times New Roman" w:hAnsi="Times New Roman"/>
        </w:rPr>
        <w:t>OnLine</w:t>
      </w:r>
      <w:proofErr w:type="spellEnd"/>
      <w:r w:rsidRPr="00D11262">
        <w:rPr>
          <w:rFonts w:ascii="Times New Roman" w:eastAsia="Times New Roman" w:hAnsi="Times New Roman"/>
        </w:rPr>
        <w:t>.  </w:t>
      </w:r>
    </w:p>
    <w:p w14:paraId="514B91AF" w14:textId="3B9F00DE" w:rsidR="001D6FF1" w:rsidRPr="00D11262" w:rsidRDefault="001D6FF1" w:rsidP="001D6FF1">
      <w:pPr>
        <w:spacing w:before="100" w:beforeAutospacing="1" w:after="100" w:afterAutospacing="1"/>
        <w:jc w:val="center"/>
        <w:rPr>
          <w:rFonts w:ascii="Times New Roman" w:eastAsia="Times New Roman" w:hAnsi="Times New Roman"/>
        </w:rPr>
      </w:pPr>
      <w:r w:rsidRPr="00D11262">
        <w:rPr>
          <w:rFonts w:ascii="Times New Roman" w:eastAsia="Times New Roman" w:hAnsi="Times New Roman"/>
        </w:rPr>
        <w:t xml:space="preserve">Click here for all 3 pdf(s).  </w:t>
      </w:r>
      <w:hyperlink r:id="rId16" w:history="1">
        <w:r w:rsidRPr="00D11262">
          <w:rPr>
            <w:rFonts w:ascii="Times New Roman" w:eastAsia="Times New Roman" w:hAnsi="Times New Roman"/>
            <w:color w:val="0000FF"/>
            <w:u w:val="single"/>
          </w:rPr>
          <w:t>LD OnLine1</w:t>
        </w:r>
      </w:hyperlink>
      <w:r w:rsidRPr="00D11262">
        <w:rPr>
          <w:rFonts w:ascii="Times New Roman" w:eastAsia="Times New Roman" w:hAnsi="Times New Roman"/>
        </w:rPr>
        <w:t xml:space="preserve">, </w:t>
      </w:r>
      <w:hyperlink r:id="rId17" w:history="1">
        <w:r w:rsidRPr="00D11262">
          <w:rPr>
            <w:rFonts w:ascii="Times New Roman" w:eastAsia="Times New Roman" w:hAnsi="Times New Roman"/>
            <w:color w:val="0000FF"/>
            <w:u w:val="single"/>
          </w:rPr>
          <w:t>LD OnLine2</w:t>
        </w:r>
      </w:hyperlink>
      <w:r w:rsidRPr="00D11262">
        <w:rPr>
          <w:rFonts w:ascii="Times New Roman" w:eastAsia="Times New Roman" w:hAnsi="Times New Roman"/>
        </w:rPr>
        <w:t xml:space="preserve">, </w:t>
      </w:r>
      <w:hyperlink r:id="rId18" w:history="1">
        <w:r w:rsidRPr="00D11262">
          <w:rPr>
            <w:rFonts w:ascii="Times New Roman" w:eastAsia="Times New Roman" w:hAnsi="Times New Roman"/>
            <w:color w:val="0000FF"/>
            <w:u w:val="single"/>
          </w:rPr>
          <w:t>LD OnLine3</w:t>
        </w:r>
      </w:hyperlink>
    </w:p>
    <w:p w14:paraId="5B20DA43" w14:textId="63FB9E9E" w:rsidR="001D6FF1" w:rsidRPr="00D11262" w:rsidRDefault="001D6FF1" w:rsidP="001D6FF1">
      <w:pPr>
        <w:spacing w:before="100" w:beforeAutospacing="1" w:after="100" w:afterAutospacing="1"/>
        <w:rPr>
          <w:rFonts w:ascii="Times New Roman" w:eastAsia="Times New Roman" w:hAnsi="Times New Roman"/>
        </w:rPr>
      </w:pPr>
      <w:r w:rsidRPr="00D11262">
        <w:rPr>
          <w:rFonts w:ascii="Times New Roman" w:eastAsia="Times New Roman" w:hAnsi="Times New Roman"/>
        </w:rPr>
        <w:t xml:space="preserve">Exhibit 3, National Center for Learning Disabilities.  The state of learning disabilities: Facts, trends, and emerging issues (3rd ed.). New York: National Center for Learning Disabilities. Retrieved March 8, 2017, from </w:t>
      </w:r>
      <w:hyperlink r:id="rId19" w:history="1">
        <w:r w:rsidRPr="00D11262">
          <w:rPr>
            <w:rFonts w:ascii="Times New Roman" w:eastAsia="Times New Roman" w:hAnsi="Times New Roman"/>
            <w:color w:val="0000FF"/>
            <w:u w:val="single"/>
          </w:rPr>
          <w:t>http://www.ncld.org/wp-content/uploads/2014/11/2014-State-of-LD.pdf</w:t>
        </w:r>
      </w:hyperlink>
    </w:p>
    <w:p w14:paraId="16622791" w14:textId="6B90ED86" w:rsidR="001D6FF1" w:rsidRPr="00D11262" w:rsidRDefault="001D6FF1" w:rsidP="001D6FF1">
      <w:pPr>
        <w:spacing w:before="100" w:beforeAutospacing="1" w:after="100" w:afterAutospacing="1"/>
        <w:rPr>
          <w:rFonts w:ascii="Times New Roman" w:eastAsia="Times New Roman" w:hAnsi="Times New Roman"/>
        </w:rPr>
      </w:pPr>
      <w:r w:rsidRPr="00D11262">
        <w:rPr>
          <w:rFonts w:ascii="Times New Roman" w:eastAsia="Times New Roman" w:hAnsi="Times New Roman"/>
        </w:rPr>
        <w:t>The National Institutes of Health (NIH), list on their website, under the page titled “</w:t>
      </w:r>
      <w:hyperlink r:id="rId20" w:history="1">
        <w:r w:rsidRPr="00D11262">
          <w:rPr>
            <w:rFonts w:ascii="Times New Roman" w:eastAsia="Times New Roman" w:hAnsi="Times New Roman"/>
            <w:i/>
            <w:iCs/>
            <w:color w:val="0000FF"/>
            <w:u w:val="single"/>
          </w:rPr>
          <w:t>What causes learning disabilities?</w:t>
        </w:r>
      </w:hyperlink>
      <w:r w:rsidRPr="00D11262">
        <w:rPr>
          <w:rFonts w:ascii="Times New Roman" w:eastAsia="Times New Roman" w:hAnsi="Times New Roman"/>
          <w:i/>
          <w:iCs/>
        </w:rPr>
        <w:t xml:space="preserve">,” </w:t>
      </w:r>
      <w:r w:rsidRPr="00D11262">
        <w:rPr>
          <w:rFonts w:ascii="Times New Roman" w:eastAsia="Times New Roman" w:hAnsi="Times New Roman"/>
        </w:rPr>
        <w:t>in the Citations area (Citation 3), the document called “</w:t>
      </w:r>
      <w:hyperlink r:id="rId21" w:history="1">
        <w:r w:rsidRPr="00D11262">
          <w:rPr>
            <w:rFonts w:ascii="Times New Roman" w:eastAsia="Times New Roman" w:hAnsi="Times New Roman"/>
            <w:i/>
            <w:iCs/>
            <w:color w:val="0000FF"/>
            <w:u w:val="single"/>
          </w:rPr>
          <w:t>State of Learning Disabilities</w:t>
        </w:r>
      </w:hyperlink>
      <w:r w:rsidRPr="00D11262">
        <w:rPr>
          <w:rFonts w:ascii="Times New Roman" w:eastAsia="Times New Roman" w:hAnsi="Times New Roman"/>
        </w:rPr>
        <w:t>,” which is from the National Center for Learning Disabilities. </w:t>
      </w:r>
    </w:p>
    <w:p w14:paraId="4E949661" w14:textId="45B4E246" w:rsidR="001D6FF1" w:rsidRPr="00D11262" w:rsidRDefault="001D6FF1" w:rsidP="001D6FF1">
      <w:pPr>
        <w:spacing w:before="100" w:beforeAutospacing="1" w:after="100" w:afterAutospacing="1"/>
        <w:rPr>
          <w:rFonts w:ascii="Times New Roman" w:eastAsia="Times New Roman" w:hAnsi="Times New Roman"/>
        </w:rPr>
      </w:pPr>
      <w:r w:rsidRPr="00D11262">
        <w:rPr>
          <w:rFonts w:ascii="Times New Roman" w:eastAsia="Times New Roman" w:hAnsi="Times New Roman"/>
        </w:rPr>
        <w:t>The National Institutes of Health (NIH), list on their website, under the page titled “</w:t>
      </w:r>
      <w:hyperlink r:id="rId22" w:history="1">
        <w:r w:rsidRPr="00D11262">
          <w:rPr>
            <w:rFonts w:ascii="Times New Roman" w:eastAsia="Times New Roman" w:hAnsi="Times New Roman"/>
            <w:i/>
            <w:iCs/>
          </w:rPr>
          <w:t>How are</w:t>
        </w:r>
        <w:r w:rsidRPr="00D11262">
          <w:rPr>
            <w:rFonts w:ascii="Times New Roman" w:eastAsia="Times New Roman" w:hAnsi="Times New Roman"/>
            <w:color w:val="0000FF"/>
            <w:u w:val="single"/>
          </w:rPr>
          <w:t xml:space="preserve"> </w:t>
        </w:r>
        <w:r w:rsidRPr="00D11262">
          <w:rPr>
            <w:rFonts w:ascii="Times New Roman" w:eastAsia="Times New Roman" w:hAnsi="Times New Roman"/>
            <w:i/>
            <w:iCs/>
          </w:rPr>
          <w:t>learning disabilities diagnosed?</w:t>
        </w:r>
      </w:hyperlink>
      <w:r w:rsidRPr="00D11262">
        <w:rPr>
          <w:rFonts w:ascii="Times New Roman" w:eastAsia="Times New Roman" w:hAnsi="Times New Roman"/>
        </w:rPr>
        <w:t>,” in the Citations area (Citation 2) Learning Disabilities Association of America. </w:t>
      </w:r>
    </w:p>
    <w:p w14:paraId="3559E3A0" w14:textId="614CB493" w:rsidR="001D6FF1" w:rsidRPr="00D11262" w:rsidRDefault="001D6FF1" w:rsidP="001D6FF1">
      <w:pPr>
        <w:spacing w:before="100" w:beforeAutospacing="1" w:after="100" w:afterAutospacing="1"/>
        <w:jc w:val="center"/>
        <w:rPr>
          <w:rFonts w:ascii="Times New Roman" w:eastAsia="Times New Roman" w:hAnsi="Times New Roman"/>
        </w:rPr>
      </w:pPr>
      <w:r w:rsidRPr="00D11262">
        <w:rPr>
          <w:rFonts w:ascii="Times New Roman" w:eastAsia="Times New Roman" w:hAnsi="Times New Roman"/>
        </w:rPr>
        <w:t xml:space="preserve">Click here for the </w:t>
      </w:r>
      <w:hyperlink r:id="rId23" w:history="1">
        <w:r w:rsidRPr="00D11262">
          <w:rPr>
            <w:rFonts w:ascii="Times New Roman" w:eastAsia="Times New Roman" w:hAnsi="Times New Roman"/>
            <w:color w:val="0000FF"/>
            <w:u w:val="single"/>
          </w:rPr>
          <w:t>pdf</w:t>
        </w:r>
      </w:hyperlink>
    </w:p>
    <w:p w14:paraId="547E498A" w14:textId="7C3EAD27" w:rsidR="001D6FF1" w:rsidRDefault="001D6FF1" w:rsidP="001D6FF1">
      <w:pPr>
        <w:spacing w:before="100" w:beforeAutospacing="1" w:after="100" w:afterAutospacing="1"/>
        <w:rPr>
          <w:rFonts w:ascii="Times New Roman" w:eastAsia="Times New Roman" w:hAnsi="Times New Roman"/>
        </w:rPr>
      </w:pPr>
      <w:r w:rsidRPr="00D11262">
        <w:rPr>
          <w:rFonts w:ascii="Times New Roman" w:eastAsia="Times New Roman" w:hAnsi="Times New Roman"/>
        </w:rPr>
        <w:t>Exhibit 5, Plaintiff’s 2000 Psychological Evaluation, and Plaintiff’s 2020 Neuropsychological Assessment</w:t>
      </w:r>
      <w:r>
        <w:rPr>
          <w:rFonts w:ascii="Times New Roman" w:eastAsia="Times New Roman" w:hAnsi="Times New Roman"/>
        </w:rPr>
        <w:t>.</w:t>
      </w:r>
    </w:p>
    <w:p w14:paraId="0B85A430" w14:textId="20F87206" w:rsidR="001D6FF1" w:rsidRDefault="001D6FF1" w:rsidP="001D6FF1">
      <w:pPr>
        <w:spacing w:before="100" w:beforeAutospacing="1" w:after="100" w:afterAutospacing="1"/>
        <w:rPr>
          <w:rFonts w:ascii="Times New Roman" w:eastAsia="Times New Roman" w:hAnsi="Times New Roman"/>
        </w:rPr>
      </w:pPr>
    </w:p>
    <w:p w14:paraId="763B0693" w14:textId="77777777" w:rsidR="001D6FF1" w:rsidRPr="00D11262" w:rsidRDefault="001D6FF1" w:rsidP="001D6FF1">
      <w:pPr>
        <w:spacing w:before="100" w:beforeAutospacing="1" w:after="100" w:afterAutospacing="1"/>
        <w:rPr>
          <w:rFonts w:ascii="Times New Roman" w:eastAsia="Times New Roman" w:hAnsi="Times New Roman"/>
        </w:rPr>
      </w:pPr>
    </w:p>
    <w:p w14:paraId="3D110755" w14:textId="77777777" w:rsidR="001D6FF1" w:rsidRPr="00D11262" w:rsidRDefault="001D6FF1" w:rsidP="001D6FF1">
      <w:pPr>
        <w:spacing w:before="100" w:beforeAutospacing="1" w:after="100" w:afterAutospacing="1"/>
        <w:jc w:val="center"/>
        <w:rPr>
          <w:rFonts w:ascii="Times New Roman" w:eastAsia="Times New Roman" w:hAnsi="Times New Roman"/>
        </w:rPr>
      </w:pPr>
      <w:r w:rsidRPr="00D11262">
        <w:rPr>
          <w:rFonts w:ascii="Times New Roman" w:eastAsia="Times New Roman" w:hAnsi="Times New Roman"/>
        </w:rPr>
        <w:t xml:space="preserve">LIST OF </w:t>
      </w:r>
      <w:r w:rsidRPr="001D6FF1">
        <w:rPr>
          <w:rFonts w:ascii="Times New Roman" w:eastAsia="Times New Roman" w:hAnsi="Times New Roman"/>
        </w:rPr>
        <w:t>EXHIBITS</w:t>
      </w:r>
    </w:p>
    <w:p w14:paraId="4CB7A4E5" w14:textId="77777777" w:rsidR="001D6FF1" w:rsidRPr="001D6FF1" w:rsidRDefault="001D6FF1" w:rsidP="003C2E25">
      <w:pPr>
        <w:widowControl w:val="0"/>
        <w:spacing w:line="480" w:lineRule="auto"/>
        <w:rPr>
          <w:rFonts w:ascii="Times New Roman" w:eastAsia="Times New Roman" w:hAnsi="Times New Roman"/>
          <w:szCs w:val="24"/>
        </w:rPr>
      </w:pPr>
    </w:p>
    <w:p w14:paraId="7FC846E7" w14:textId="2670B40A" w:rsidR="00B82041" w:rsidRPr="001D6FF1" w:rsidRDefault="00B82041" w:rsidP="003C2E25">
      <w:pPr>
        <w:widowControl w:val="0"/>
        <w:spacing w:line="480" w:lineRule="auto"/>
        <w:rPr>
          <w:rFonts w:ascii="Times New Roman" w:eastAsia="Times New Roman" w:hAnsi="Times New Roman"/>
          <w:szCs w:val="24"/>
        </w:rPr>
      </w:pPr>
      <w:r w:rsidRPr="001D6FF1">
        <w:rPr>
          <w:rFonts w:ascii="Times New Roman" w:eastAsia="Times New Roman" w:hAnsi="Times New Roman"/>
          <w:szCs w:val="24"/>
        </w:rPr>
        <w:t xml:space="preserve">Please find </w:t>
      </w:r>
      <w:r w:rsidR="00E60246" w:rsidRPr="001D6FF1">
        <w:rPr>
          <w:rFonts w:ascii="Times New Roman" w:eastAsia="Times New Roman" w:hAnsi="Times New Roman"/>
          <w:szCs w:val="24"/>
        </w:rPr>
        <w:t>attached</w:t>
      </w:r>
      <w:r w:rsidRPr="001D6FF1">
        <w:rPr>
          <w:rFonts w:ascii="Times New Roman" w:eastAsia="Times New Roman" w:hAnsi="Times New Roman"/>
          <w:szCs w:val="24"/>
        </w:rPr>
        <w:t xml:space="preserve"> the </w:t>
      </w:r>
      <w:r w:rsidR="00E60246" w:rsidRPr="001D6FF1">
        <w:rPr>
          <w:rFonts w:ascii="Times New Roman" w:eastAsia="Times New Roman" w:hAnsi="Times New Roman"/>
          <w:szCs w:val="24"/>
        </w:rPr>
        <w:t>following</w:t>
      </w:r>
      <w:r w:rsidRPr="001D6FF1">
        <w:rPr>
          <w:rFonts w:ascii="Times New Roman" w:eastAsia="Times New Roman" w:hAnsi="Times New Roman"/>
          <w:szCs w:val="24"/>
        </w:rPr>
        <w:t xml:space="preserve"> </w:t>
      </w:r>
      <w:r w:rsidR="00E60246" w:rsidRPr="001D6FF1">
        <w:rPr>
          <w:rFonts w:ascii="Times New Roman" w:eastAsia="Times New Roman" w:hAnsi="Times New Roman"/>
          <w:szCs w:val="24"/>
        </w:rPr>
        <w:t>exhibits.</w:t>
      </w:r>
    </w:p>
    <w:p w14:paraId="2242CE04" w14:textId="3F277308" w:rsidR="00E60246" w:rsidRPr="001D6FF1" w:rsidRDefault="00E60246" w:rsidP="003C2E25">
      <w:pPr>
        <w:widowControl w:val="0"/>
        <w:spacing w:line="480" w:lineRule="auto"/>
        <w:rPr>
          <w:rFonts w:ascii="Times New Roman" w:eastAsia="Times New Roman" w:hAnsi="Times New Roman"/>
          <w:szCs w:val="24"/>
        </w:rPr>
      </w:pPr>
      <w:r w:rsidRPr="001D6FF1">
        <w:rPr>
          <w:rFonts w:ascii="Times New Roman" w:eastAsia="Times New Roman" w:hAnsi="Times New Roman"/>
          <w:szCs w:val="24"/>
        </w:rPr>
        <w:t>Exhibits 1, Medical records</w:t>
      </w:r>
    </w:p>
    <w:p w14:paraId="6FB75452" w14:textId="3E25D8DB" w:rsidR="00E60246" w:rsidRPr="001D6FF1" w:rsidRDefault="00E60246" w:rsidP="00E60246">
      <w:pPr>
        <w:widowControl w:val="0"/>
        <w:spacing w:line="480" w:lineRule="auto"/>
        <w:rPr>
          <w:rFonts w:ascii="Times New Roman" w:eastAsia="Times New Roman" w:hAnsi="Times New Roman"/>
          <w:szCs w:val="24"/>
        </w:rPr>
      </w:pPr>
      <w:r w:rsidRPr="001D6FF1">
        <w:rPr>
          <w:rFonts w:ascii="Times New Roman" w:eastAsia="Times New Roman" w:hAnsi="Times New Roman"/>
          <w:szCs w:val="24"/>
        </w:rPr>
        <w:t xml:space="preserve">Exhibits 2, Doctor letter or AFFIDAVIT </w:t>
      </w:r>
    </w:p>
    <w:p w14:paraId="672ACAFE" w14:textId="3035332A" w:rsidR="00E60246" w:rsidRPr="001D6FF1" w:rsidRDefault="00E60246" w:rsidP="00E60246">
      <w:pPr>
        <w:widowControl w:val="0"/>
        <w:spacing w:line="480" w:lineRule="auto"/>
        <w:rPr>
          <w:rFonts w:ascii="Times New Roman" w:eastAsia="Times New Roman" w:hAnsi="Times New Roman"/>
          <w:szCs w:val="24"/>
        </w:rPr>
      </w:pPr>
      <w:r w:rsidRPr="001D6FF1">
        <w:rPr>
          <w:rFonts w:ascii="Times New Roman" w:eastAsia="Times New Roman" w:hAnsi="Times New Roman"/>
          <w:szCs w:val="24"/>
        </w:rPr>
        <w:t>Exhibits 3, Neuropsychological Assessment, Psychological Evaluation</w:t>
      </w:r>
    </w:p>
    <w:p w14:paraId="3BE09A8F" w14:textId="4D01619B" w:rsidR="00E60246" w:rsidRPr="001D6FF1" w:rsidRDefault="00E60246" w:rsidP="00E60246">
      <w:pPr>
        <w:widowControl w:val="0"/>
        <w:spacing w:line="480" w:lineRule="auto"/>
        <w:rPr>
          <w:rFonts w:ascii="Times New Roman" w:eastAsia="Times New Roman" w:hAnsi="Times New Roman"/>
          <w:szCs w:val="24"/>
        </w:rPr>
      </w:pPr>
      <w:r w:rsidRPr="001D6FF1">
        <w:rPr>
          <w:rFonts w:ascii="Times New Roman" w:eastAsia="Times New Roman" w:hAnsi="Times New Roman"/>
          <w:szCs w:val="24"/>
        </w:rPr>
        <w:t>Exhibits 4, Articles from these online periodicals</w:t>
      </w:r>
    </w:p>
    <w:p w14:paraId="490A5ABD" w14:textId="77777777" w:rsidR="00B87356" w:rsidRPr="001D6FF1" w:rsidRDefault="00B87356" w:rsidP="00E60246">
      <w:pPr>
        <w:widowControl w:val="0"/>
        <w:spacing w:line="480" w:lineRule="auto"/>
        <w:rPr>
          <w:rFonts w:ascii="Times New Roman" w:eastAsia="Times New Roman" w:hAnsi="Times New Roman"/>
          <w:szCs w:val="24"/>
        </w:rPr>
      </w:pPr>
    </w:p>
    <w:p w14:paraId="1BA86322" w14:textId="77777777" w:rsidR="00E60246" w:rsidRPr="001D6FF1" w:rsidRDefault="00E60246" w:rsidP="00E60246">
      <w:pPr>
        <w:widowControl w:val="0"/>
        <w:rPr>
          <w:rFonts w:ascii="Times New Roman" w:eastAsia="Times New Roman" w:hAnsi="Times New Roman"/>
          <w:sz w:val="28"/>
          <w:szCs w:val="28"/>
        </w:rPr>
      </w:pPr>
      <w:r w:rsidRPr="001D6FF1">
        <w:rPr>
          <w:rFonts w:ascii="Times New Roman" w:eastAsia="Times New Roman" w:hAnsi="Times New Roman"/>
          <w:sz w:val="28"/>
          <w:szCs w:val="28"/>
        </w:rPr>
        <w:t xml:space="preserve">Wherefore, </w:t>
      </w:r>
    </w:p>
    <w:p w14:paraId="25EFD69C" w14:textId="77777777" w:rsidR="00E60246" w:rsidRPr="001D6FF1" w:rsidRDefault="00E60246" w:rsidP="00E60246">
      <w:pPr>
        <w:widowControl w:val="0"/>
        <w:rPr>
          <w:rFonts w:ascii="Times New Roman" w:eastAsia="Times New Roman" w:hAnsi="Times New Roman"/>
          <w:szCs w:val="24"/>
        </w:rPr>
      </w:pPr>
    </w:p>
    <w:p w14:paraId="3FE2B0E7" w14:textId="77777777" w:rsidR="009C770D" w:rsidRPr="001D6FF1" w:rsidRDefault="00E60246" w:rsidP="00E60246">
      <w:pPr>
        <w:pStyle w:val="ListParagraph"/>
        <w:widowControl w:val="0"/>
        <w:numPr>
          <w:ilvl w:val="0"/>
          <w:numId w:val="15"/>
        </w:numPr>
        <w:spacing w:line="480" w:lineRule="auto"/>
        <w:ind w:left="0" w:firstLine="187"/>
        <w:rPr>
          <w:rFonts w:ascii="Times New Roman" w:eastAsia="Times New Roman" w:hAnsi="Times New Roman"/>
          <w:szCs w:val="24"/>
        </w:rPr>
      </w:pPr>
      <w:r w:rsidRPr="001D6FF1">
        <w:rPr>
          <w:rFonts w:ascii="Times New Roman" w:eastAsia="Times New Roman" w:hAnsi="Times New Roman"/>
          <w:szCs w:val="24"/>
        </w:rPr>
        <w:t xml:space="preserve">Plaintiff is requesting the </w:t>
      </w:r>
      <w:r w:rsidR="00FB3098" w:rsidRPr="001D6FF1">
        <w:rPr>
          <w:rFonts w:ascii="Times New Roman" w:eastAsia="Times New Roman" w:hAnsi="Times New Roman"/>
          <w:szCs w:val="24"/>
        </w:rPr>
        <w:t>following</w:t>
      </w:r>
      <w:r w:rsidRPr="001D6FF1">
        <w:rPr>
          <w:rFonts w:ascii="Times New Roman" w:eastAsia="Times New Roman" w:hAnsi="Times New Roman"/>
          <w:szCs w:val="24"/>
        </w:rPr>
        <w:t xml:space="preserve"> accommodations for plaintiff’s disability.</w:t>
      </w:r>
      <w:r w:rsidR="009C770D" w:rsidRPr="001D6FF1">
        <w:rPr>
          <w:rFonts w:ascii="Times New Roman" w:eastAsia="Times New Roman" w:hAnsi="Times New Roman"/>
          <w:szCs w:val="24"/>
        </w:rPr>
        <w:t xml:space="preserve"> </w:t>
      </w:r>
    </w:p>
    <w:p w14:paraId="7D08EE8B" w14:textId="42C4CE57" w:rsidR="00E60246" w:rsidRPr="001D6FF1" w:rsidRDefault="009C770D" w:rsidP="00E60246">
      <w:pPr>
        <w:pStyle w:val="ListParagraph"/>
        <w:widowControl w:val="0"/>
        <w:numPr>
          <w:ilvl w:val="0"/>
          <w:numId w:val="15"/>
        </w:numPr>
        <w:spacing w:line="480" w:lineRule="auto"/>
        <w:ind w:left="0" w:firstLine="187"/>
        <w:rPr>
          <w:rFonts w:ascii="Times New Roman" w:eastAsia="Times New Roman" w:hAnsi="Times New Roman"/>
          <w:szCs w:val="24"/>
        </w:rPr>
      </w:pPr>
      <w:r w:rsidRPr="001D6FF1">
        <w:rPr>
          <w:rFonts w:ascii="Times New Roman" w:eastAsia="Times New Roman" w:hAnsi="Times New Roman"/>
          <w:szCs w:val="24"/>
        </w:rPr>
        <w:lastRenderedPageBreak/>
        <w:t xml:space="preserve">Plaintiff’s condition or symptoms are not always apparent just by observing plaintiff.  </w:t>
      </w:r>
    </w:p>
    <w:p w14:paraId="07B38974" w14:textId="0C894A43" w:rsidR="009C770D" w:rsidRPr="001D6FF1" w:rsidRDefault="007C6ACB" w:rsidP="007C6ACB">
      <w:pPr>
        <w:pStyle w:val="ListParagraph"/>
        <w:widowControl w:val="0"/>
        <w:numPr>
          <w:ilvl w:val="0"/>
          <w:numId w:val="15"/>
        </w:numPr>
        <w:spacing w:line="480" w:lineRule="auto"/>
        <w:ind w:left="0" w:firstLine="187"/>
        <w:rPr>
          <w:rFonts w:ascii="Times New Roman" w:eastAsia="Times New Roman" w:hAnsi="Times New Roman"/>
          <w:szCs w:val="24"/>
        </w:rPr>
      </w:pPr>
      <w:r w:rsidRPr="001D6FF1">
        <w:rPr>
          <w:rFonts w:ascii="Times New Roman" w:eastAsia="Times New Roman" w:hAnsi="Times New Roman"/>
          <w:szCs w:val="24"/>
        </w:rPr>
        <w:t>Plaintiff a</w:t>
      </w:r>
      <w:r w:rsidR="009C770D" w:rsidRPr="001D6FF1">
        <w:rPr>
          <w:rFonts w:ascii="Times New Roman" w:eastAsia="Times New Roman" w:hAnsi="Times New Roman"/>
          <w:szCs w:val="24"/>
        </w:rPr>
        <w:t>sk the court to allow plaintiff to read from plaintiff</w:t>
      </w:r>
      <w:r w:rsidRPr="001D6FF1">
        <w:rPr>
          <w:rFonts w:ascii="Times New Roman" w:eastAsia="Times New Roman" w:hAnsi="Times New Roman"/>
          <w:szCs w:val="24"/>
        </w:rPr>
        <w:t>’s</w:t>
      </w:r>
      <w:r w:rsidR="009C770D" w:rsidRPr="001D6FF1">
        <w:rPr>
          <w:rFonts w:ascii="Times New Roman" w:eastAsia="Times New Roman" w:hAnsi="Times New Roman"/>
          <w:szCs w:val="24"/>
        </w:rPr>
        <w:t xml:space="preserve"> notes or other documents at trial.</w:t>
      </w:r>
    </w:p>
    <w:p w14:paraId="132CBE51" w14:textId="520E538C" w:rsidR="009C770D" w:rsidRPr="001D6FF1" w:rsidRDefault="009C770D" w:rsidP="00E60246">
      <w:pPr>
        <w:pStyle w:val="ListParagraph"/>
        <w:widowControl w:val="0"/>
        <w:numPr>
          <w:ilvl w:val="0"/>
          <w:numId w:val="15"/>
        </w:numPr>
        <w:spacing w:line="480" w:lineRule="auto"/>
        <w:ind w:left="0" w:firstLine="187"/>
        <w:rPr>
          <w:rFonts w:ascii="Times New Roman" w:eastAsia="Times New Roman" w:hAnsi="Times New Roman"/>
          <w:szCs w:val="24"/>
        </w:rPr>
      </w:pPr>
      <w:r w:rsidRPr="001D6FF1">
        <w:rPr>
          <w:rFonts w:ascii="Times New Roman" w:eastAsia="Times New Roman" w:hAnsi="Times New Roman"/>
          <w:szCs w:val="24"/>
        </w:rPr>
        <w:t xml:space="preserve">Plaintiff may need to </w:t>
      </w:r>
      <w:r w:rsidR="007C6ACB" w:rsidRPr="001D6FF1">
        <w:rPr>
          <w:rFonts w:ascii="Times New Roman" w:eastAsia="Times New Roman" w:hAnsi="Times New Roman"/>
          <w:szCs w:val="24"/>
        </w:rPr>
        <w:t>write</w:t>
      </w:r>
      <w:r w:rsidRPr="001D6FF1">
        <w:rPr>
          <w:rFonts w:ascii="Times New Roman" w:eastAsia="Times New Roman" w:hAnsi="Times New Roman"/>
          <w:szCs w:val="24"/>
        </w:rPr>
        <w:t xml:space="preserve"> a brief that goes past the </w:t>
      </w:r>
      <w:r w:rsidR="003A4C43" w:rsidRPr="001D6FF1">
        <w:rPr>
          <w:rFonts w:ascii="Times New Roman" w:eastAsia="Times New Roman" w:hAnsi="Times New Roman"/>
          <w:szCs w:val="24"/>
        </w:rPr>
        <w:t>maximum</w:t>
      </w:r>
      <w:r w:rsidRPr="001D6FF1">
        <w:rPr>
          <w:rFonts w:ascii="Times New Roman" w:eastAsia="Times New Roman" w:hAnsi="Times New Roman"/>
          <w:szCs w:val="24"/>
        </w:rPr>
        <w:t xml:space="preserve"> page limits.  </w:t>
      </w:r>
    </w:p>
    <w:p w14:paraId="648DE332" w14:textId="55522FD2" w:rsidR="00B87356" w:rsidRPr="001D6FF1" w:rsidRDefault="00B87356" w:rsidP="00E60246">
      <w:pPr>
        <w:pStyle w:val="ListParagraph"/>
        <w:widowControl w:val="0"/>
        <w:numPr>
          <w:ilvl w:val="0"/>
          <w:numId w:val="15"/>
        </w:numPr>
        <w:spacing w:line="480" w:lineRule="auto"/>
        <w:ind w:left="0" w:firstLine="187"/>
        <w:rPr>
          <w:rFonts w:ascii="Times New Roman" w:eastAsia="Times New Roman" w:hAnsi="Times New Roman"/>
          <w:szCs w:val="24"/>
        </w:rPr>
      </w:pPr>
      <w:r w:rsidRPr="001D6FF1">
        <w:rPr>
          <w:rFonts w:ascii="Times New Roman" w:eastAsia="Times New Roman" w:hAnsi="Times New Roman"/>
          <w:szCs w:val="24"/>
        </w:rPr>
        <w:t xml:space="preserve">Plaintiff does not have access to the rehabilitation technology he had access to in college. </w:t>
      </w:r>
    </w:p>
    <w:p w14:paraId="3CA45EC5" w14:textId="2B9CCC69" w:rsidR="00B87356" w:rsidRPr="001D6FF1" w:rsidRDefault="00B87356" w:rsidP="00B87356">
      <w:pPr>
        <w:pStyle w:val="ListParagraph"/>
        <w:widowControl w:val="0"/>
        <w:numPr>
          <w:ilvl w:val="0"/>
          <w:numId w:val="15"/>
        </w:numPr>
        <w:spacing w:line="480" w:lineRule="auto"/>
        <w:ind w:left="0" w:firstLine="187"/>
        <w:rPr>
          <w:rFonts w:ascii="Times New Roman" w:eastAsia="Times New Roman" w:hAnsi="Times New Roman"/>
          <w:szCs w:val="24"/>
        </w:rPr>
      </w:pPr>
      <w:r w:rsidRPr="001D6FF1">
        <w:rPr>
          <w:rFonts w:ascii="Times New Roman" w:eastAsia="Times New Roman" w:hAnsi="Times New Roman"/>
          <w:szCs w:val="24"/>
        </w:rPr>
        <w:t>Plaintiff may need 30 to 60 days to write his briefs, response brief, or reply brief.</w:t>
      </w:r>
    </w:p>
    <w:p w14:paraId="561FF0A5" w14:textId="2CAF52B9" w:rsidR="00E60246" w:rsidRPr="001D6FF1" w:rsidRDefault="007C6ACB" w:rsidP="007C6ACB">
      <w:pPr>
        <w:pStyle w:val="ListParagraph"/>
        <w:widowControl w:val="0"/>
        <w:numPr>
          <w:ilvl w:val="0"/>
          <w:numId w:val="15"/>
        </w:numPr>
        <w:spacing w:line="480" w:lineRule="auto"/>
        <w:ind w:left="0" w:firstLine="187"/>
        <w:rPr>
          <w:rFonts w:ascii="Times New Roman" w:eastAsia="Times New Roman" w:hAnsi="Times New Roman"/>
          <w:szCs w:val="24"/>
        </w:rPr>
      </w:pPr>
      <w:r w:rsidRPr="001D6FF1">
        <w:rPr>
          <w:rFonts w:ascii="Times New Roman" w:eastAsia="Times New Roman" w:hAnsi="Times New Roman"/>
          <w:szCs w:val="24"/>
        </w:rPr>
        <w:t xml:space="preserve">Plaintiff’s </w:t>
      </w:r>
      <w:r w:rsidR="009C770D" w:rsidRPr="001D6FF1">
        <w:rPr>
          <w:rFonts w:ascii="Times New Roman" w:eastAsia="Times New Roman" w:hAnsi="Times New Roman"/>
          <w:szCs w:val="24"/>
        </w:rPr>
        <w:t xml:space="preserve">disability </w:t>
      </w:r>
      <w:r w:rsidRPr="001D6FF1">
        <w:rPr>
          <w:rFonts w:ascii="Times New Roman" w:eastAsia="Times New Roman" w:hAnsi="Times New Roman"/>
          <w:szCs w:val="24"/>
        </w:rPr>
        <w:t xml:space="preserve">or medical condition </w:t>
      </w:r>
      <w:r w:rsidR="009C770D" w:rsidRPr="001D6FF1">
        <w:rPr>
          <w:rFonts w:ascii="Times New Roman" w:eastAsia="Times New Roman" w:hAnsi="Times New Roman"/>
          <w:szCs w:val="24"/>
        </w:rPr>
        <w:t>cause</w:t>
      </w:r>
      <w:r w:rsidR="003A4C43" w:rsidRPr="001D6FF1">
        <w:rPr>
          <w:rFonts w:ascii="Times New Roman" w:eastAsia="Times New Roman" w:hAnsi="Times New Roman"/>
          <w:szCs w:val="24"/>
        </w:rPr>
        <w:t>s</w:t>
      </w:r>
      <w:r w:rsidR="009C770D" w:rsidRPr="001D6FF1">
        <w:rPr>
          <w:rFonts w:ascii="Times New Roman" w:eastAsia="Times New Roman" w:hAnsi="Times New Roman"/>
          <w:szCs w:val="24"/>
        </w:rPr>
        <w:t xml:space="preserve"> </w:t>
      </w:r>
      <w:r w:rsidRPr="001D6FF1">
        <w:rPr>
          <w:rFonts w:ascii="Times New Roman" w:eastAsia="Times New Roman" w:hAnsi="Times New Roman"/>
          <w:szCs w:val="24"/>
        </w:rPr>
        <w:t xml:space="preserve">plaintiff </w:t>
      </w:r>
      <w:r w:rsidR="009C770D" w:rsidRPr="001D6FF1">
        <w:rPr>
          <w:rFonts w:ascii="Times New Roman" w:eastAsia="Times New Roman" w:hAnsi="Times New Roman"/>
          <w:szCs w:val="24"/>
        </w:rPr>
        <w:t>to become mentally fatigued, confused</w:t>
      </w:r>
      <w:r w:rsidRPr="001D6FF1">
        <w:rPr>
          <w:rFonts w:ascii="Times New Roman" w:eastAsia="Times New Roman" w:hAnsi="Times New Roman"/>
          <w:szCs w:val="24"/>
        </w:rPr>
        <w:t>, or lose focus</w:t>
      </w:r>
      <w:r w:rsidR="009C770D" w:rsidRPr="001D6FF1">
        <w:rPr>
          <w:rFonts w:ascii="Times New Roman" w:eastAsia="Times New Roman" w:hAnsi="Times New Roman"/>
          <w:szCs w:val="24"/>
        </w:rPr>
        <w:t xml:space="preserve">.  This is not apparent just by observing </w:t>
      </w:r>
      <w:r w:rsidRPr="001D6FF1">
        <w:rPr>
          <w:rFonts w:ascii="Times New Roman" w:eastAsia="Times New Roman" w:hAnsi="Times New Roman"/>
          <w:szCs w:val="24"/>
        </w:rPr>
        <w:t>plaintiff</w:t>
      </w:r>
      <w:r w:rsidR="009C770D" w:rsidRPr="001D6FF1">
        <w:rPr>
          <w:rFonts w:ascii="Times New Roman" w:eastAsia="Times New Roman" w:hAnsi="Times New Roman"/>
          <w:szCs w:val="24"/>
        </w:rPr>
        <w:t xml:space="preserve">.  </w:t>
      </w:r>
    </w:p>
    <w:p w14:paraId="4EA1A46E" w14:textId="2A2DFF88" w:rsidR="00E60246" w:rsidRPr="001D6FF1" w:rsidRDefault="00E60246" w:rsidP="00095038">
      <w:pPr>
        <w:widowControl w:val="0"/>
        <w:rPr>
          <w:rFonts w:ascii="Times New Roman" w:eastAsia="Times New Roman" w:hAnsi="Times New Roman"/>
          <w:szCs w:val="24"/>
        </w:rPr>
      </w:pPr>
    </w:p>
    <w:p w14:paraId="20A3786D" w14:textId="7ECD6236" w:rsidR="0008253A" w:rsidRPr="001D6FF1" w:rsidRDefault="002E5C07" w:rsidP="0008253A">
      <w:pPr>
        <w:rPr>
          <w:rFonts w:ascii="Times New Roman" w:eastAsia="Times New Roman" w:hAnsi="Times New Roman"/>
          <w:szCs w:val="24"/>
        </w:rPr>
      </w:pPr>
      <w:r w:rsidRPr="001D6FF1">
        <w:rPr>
          <w:rFonts w:ascii="Times New Roman" w:eastAsia="Times New Roman" w:hAnsi="Times New Roman"/>
          <w:szCs w:val="24"/>
        </w:rPr>
        <w:t>Jane Doe</w:t>
      </w:r>
    </w:p>
    <w:p w14:paraId="3A4FA592" w14:textId="094C55F1" w:rsidR="0008253A" w:rsidRPr="001D6FF1" w:rsidRDefault="002E5C07" w:rsidP="0008253A">
      <w:pPr>
        <w:rPr>
          <w:rFonts w:ascii="Times New Roman" w:eastAsia="Times New Roman" w:hAnsi="Times New Roman"/>
          <w:szCs w:val="24"/>
        </w:rPr>
      </w:pPr>
      <w:r w:rsidRPr="001D6FF1">
        <w:rPr>
          <w:rFonts w:ascii="Times New Roman" w:eastAsia="Times New Roman" w:hAnsi="Times New Roman"/>
          <w:szCs w:val="24"/>
        </w:rPr>
        <w:t xml:space="preserve">1234 Cat </w:t>
      </w:r>
      <w:r w:rsidR="0008253A" w:rsidRPr="001D6FF1">
        <w:rPr>
          <w:rFonts w:ascii="Times New Roman" w:eastAsia="Times New Roman" w:hAnsi="Times New Roman"/>
          <w:szCs w:val="24"/>
        </w:rPr>
        <w:t>Street</w:t>
      </w:r>
    </w:p>
    <w:p w14:paraId="1C8F9FD1" w14:textId="47F12FDA" w:rsidR="007E6813" w:rsidRPr="001D6FF1" w:rsidRDefault="002E5C07" w:rsidP="0008253A">
      <w:pPr>
        <w:rPr>
          <w:rFonts w:ascii="Times New Roman" w:eastAsia="Times New Roman" w:hAnsi="Times New Roman"/>
          <w:szCs w:val="24"/>
        </w:rPr>
      </w:pPr>
      <w:r w:rsidRPr="001D6FF1">
        <w:rPr>
          <w:rFonts w:ascii="Times New Roman" w:eastAsia="Times New Roman" w:hAnsi="Times New Roman"/>
          <w:szCs w:val="24"/>
        </w:rPr>
        <w:t>Wood Park, PA</w:t>
      </w:r>
      <w:r w:rsidR="0008253A" w:rsidRPr="001D6FF1">
        <w:rPr>
          <w:rFonts w:ascii="Times New Roman" w:eastAsia="Times New Roman" w:hAnsi="Times New Roman"/>
          <w:szCs w:val="24"/>
        </w:rPr>
        <w:t xml:space="preserve"> </w:t>
      </w:r>
      <w:r w:rsidRPr="001D6FF1">
        <w:rPr>
          <w:rFonts w:ascii="Times New Roman" w:eastAsia="Times New Roman" w:hAnsi="Times New Roman"/>
          <w:szCs w:val="24"/>
        </w:rPr>
        <w:t>15003</w:t>
      </w:r>
      <w:r w:rsidR="00C37DCA" w:rsidRPr="001D6FF1">
        <w:rPr>
          <w:rFonts w:ascii="Times New Roman" w:eastAsia="Times New Roman" w:hAnsi="Times New Roman"/>
          <w:szCs w:val="24"/>
        </w:rPr>
        <w:t xml:space="preserve"> </w:t>
      </w:r>
    </w:p>
    <w:p w14:paraId="4CF2DD3B" w14:textId="5D5221B8" w:rsidR="0008253A" w:rsidRPr="001D6FF1" w:rsidRDefault="003E4E9A" w:rsidP="0008253A">
      <w:pPr>
        <w:rPr>
          <w:rFonts w:ascii="Times New Roman" w:eastAsia="Times New Roman" w:hAnsi="Times New Roman"/>
          <w:szCs w:val="24"/>
        </w:rPr>
      </w:pPr>
      <w:r w:rsidRPr="001D6FF1">
        <w:rPr>
          <w:rFonts w:ascii="Times New Roman" w:eastAsia="Times New Roman" w:hAnsi="Times New Roman"/>
          <w:szCs w:val="24"/>
        </w:rPr>
        <w:t>(</w:t>
      </w:r>
      <w:r w:rsidR="002E5C07" w:rsidRPr="001D6FF1">
        <w:rPr>
          <w:rFonts w:ascii="Times New Roman" w:eastAsia="Times New Roman" w:hAnsi="Times New Roman"/>
          <w:szCs w:val="24"/>
        </w:rPr>
        <w:t>504</w:t>
      </w:r>
      <w:r w:rsidRPr="001D6FF1">
        <w:rPr>
          <w:rFonts w:ascii="Times New Roman" w:eastAsia="Times New Roman" w:hAnsi="Times New Roman"/>
          <w:szCs w:val="24"/>
        </w:rPr>
        <w:t xml:space="preserve">) </w:t>
      </w:r>
      <w:r w:rsidR="002E5C07" w:rsidRPr="001D6FF1">
        <w:rPr>
          <w:rFonts w:ascii="Times New Roman" w:eastAsia="Times New Roman" w:hAnsi="Times New Roman"/>
          <w:szCs w:val="24"/>
        </w:rPr>
        <w:t>555-1212</w:t>
      </w:r>
    </w:p>
    <w:p w14:paraId="73264C17" w14:textId="6EB536B9" w:rsidR="008E0F99" w:rsidRPr="001D6FF1" w:rsidRDefault="008E0F99" w:rsidP="0008253A">
      <w:pPr>
        <w:rPr>
          <w:rFonts w:ascii="Times New Roman" w:eastAsia="Times New Roman" w:hAnsi="Times New Roman"/>
          <w:szCs w:val="24"/>
        </w:rPr>
      </w:pPr>
      <w:r w:rsidRPr="001D6FF1">
        <w:rPr>
          <w:rFonts w:ascii="Times New Roman" w:eastAsia="Times New Roman" w:hAnsi="Times New Roman"/>
          <w:szCs w:val="24"/>
        </w:rPr>
        <w:t xml:space="preserve">Email: </w:t>
      </w:r>
      <w:proofErr w:type="spellStart"/>
      <w:r w:rsidRPr="001D6FF1">
        <w:rPr>
          <w:rFonts w:ascii="Times New Roman" w:eastAsia="Times New Roman" w:hAnsi="Times New Roman"/>
          <w:szCs w:val="24"/>
        </w:rPr>
        <w:t>Janedoe</w:t>
      </w:r>
      <w:proofErr w:type="spellEnd"/>
      <w:r w:rsidRPr="001D6FF1">
        <w:rPr>
          <w:rFonts w:ascii="Times New Roman" w:eastAsia="Times New Roman" w:hAnsi="Times New Roman"/>
          <w:szCs w:val="24"/>
        </w:rPr>
        <w:t xml:space="preserve"> @gmail.</w:t>
      </w:r>
      <w:r w:rsidR="008704BC" w:rsidRPr="001D6FF1">
        <w:rPr>
          <w:rFonts w:ascii="Times New Roman" w:eastAsia="Times New Roman" w:hAnsi="Times New Roman"/>
          <w:szCs w:val="24"/>
        </w:rPr>
        <w:t>c</w:t>
      </w:r>
      <w:r w:rsidRPr="001D6FF1">
        <w:rPr>
          <w:rFonts w:ascii="Times New Roman" w:eastAsia="Times New Roman" w:hAnsi="Times New Roman"/>
          <w:szCs w:val="24"/>
        </w:rPr>
        <w:t>om</w:t>
      </w:r>
    </w:p>
    <w:p w14:paraId="1C1E0524" w14:textId="56E75E27" w:rsidR="008456ED" w:rsidRPr="001D6FF1" w:rsidRDefault="002E5C07" w:rsidP="008456ED">
      <w:pPr>
        <w:rPr>
          <w:rFonts w:ascii="Times New Roman" w:eastAsia="Times New Roman" w:hAnsi="Times New Roman"/>
          <w:szCs w:val="24"/>
        </w:rPr>
      </w:pPr>
      <w:r w:rsidRPr="001D6FF1">
        <w:rPr>
          <w:rFonts w:ascii="Times New Roman" w:eastAsia="Times New Roman" w:hAnsi="Times New Roman"/>
          <w:szCs w:val="24"/>
        </w:rPr>
        <w:t xml:space="preserve">Debtor, Plaintiff </w:t>
      </w:r>
      <w:r w:rsidR="008456ED" w:rsidRPr="001D6FF1">
        <w:rPr>
          <w:rFonts w:ascii="Times New Roman" w:eastAsia="Times New Roman" w:hAnsi="Times New Roman"/>
          <w:szCs w:val="24"/>
        </w:rPr>
        <w:t>signature: ______________________________________</w:t>
      </w:r>
    </w:p>
    <w:p w14:paraId="46B7EE59" w14:textId="563B0B4D" w:rsidR="008456ED" w:rsidRPr="001D6FF1" w:rsidRDefault="008456ED" w:rsidP="008456ED">
      <w:pPr>
        <w:rPr>
          <w:rFonts w:ascii="Times New Roman" w:eastAsia="Times New Roman" w:hAnsi="Times New Roman"/>
          <w:szCs w:val="24"/>
        </w:rPr>
      </w:pPr>
      <w:r w:rsidRPr="001D6FF1">
        <w:rPr>
          <w:rFonts w:ascii="Times New Roman" w:eastAsia="Times New Roman" w:hAnsi="Times New Roman"/>
          <w:szCs w:val="24"/>
        </w:rPr>
        <w:t xml:space="preserve">Date: </w:t>
      </w:r>
      <w:r w:rsidR="002E5C07" w:rsidRPr="001D6FF1">
        <w:rPr>
          <w:rFonts w:ascii="Times New Roman" w:eastAsia="Times New Roman" w:hAnsi="Times New Roman"/>
          <w:szCs w:val="24"/>
        </w:rPr>
        <w:t>July</w:t>
      </w:r>
      <w:r w:rsidR="0007318E" w:rsidRPr="001D6FF1">
        <w:rPr>
          <w:rFonts w:ascii="Times New Roman" w:eastAsia="Times New Roman" w:hAnsi="Times New Roman"/>
          <w:szCs w:val="24"/>
        </w:rPr>
        <w:t xml:space="preserve"> 23, 20</w:t>
      </w:r>
      <w:r w:rsidR="002E5C07" w:rsidRPr="001D6FF1">
        <w:rPr>
          <w:rFonts w:ascii="Times New Roman" w:eastAsia="Times New Roman" w:hAnsi="Times New Roman"/>
          <w:szCs w:val="24"/>
        </w:rPr>
        <w:t>16</w:t>
      </w:r>
    </w:p>
    <w:p w14:paraId="7024BCB0" w14:textId="77777777" w:rsidR="00C66AC9" w:rsidRPr="001D6FF1" w:rsidRDefault="00C66AC9" w:rsidP="00277369">
      <w:pPr>
        <w:rPr>
          <w:rFonts w:ascii="Times New Roman" w:hAnsi="Times New Roman"/>
        </w:rPr>
      </w:pPr>
    </w:p>
    <w:p w14:paraId="6159C859" w14:textId="77777777" w:rsidR="00277369" w:rsidRPr="001D6FF1" w:rsidRDefault="00277369" w:rsidP="00277369">
      <w:pPr>
        <w:keepNext/>
        <w:jc w:val="center"/>
        <w:outlineLvl w:val="0"/>
        <w:rPr>
          <w:rFonts w:ascii="Times New Roman" w:eastAsia="Calibri" w:hAnsi="Times New Roman"/>
          <w:b/>
          <w:bCs/>
          <w:sz w:val="28"/>
          <w:szCs w:val="28"/>
          <w:u w:val="single"/>
        </w:rPr>
      </w:pPr>
      <w:r w:rsidRPr="001D6FF1">
        <w:rPr>
          <w:rFonts w:ascii="Times New Roman" w:eastAsia="Calibri" w:hAnsi="Times New Roman"/>
          <w:b/>
          <w:bCs/>
          <w:sz w:val="28"/>
          <w:szCs w:val="28"/>
          <w:u w:val="single"/>
        </w:rPr>
        <w:t>CERTIFICATE OF SERVICE</w:t>
      </w:r>
    </w:p>
    <w:p w14:paraId="4C67F53E" w14:textId="77777777" w:rsidR="00277369" w:rsidRPr="001D6FF1" w:rsidRDefault="00277369" w:rsidP="00277369">
      <w:pPr>
        <w:rPr>
          <w:rFonts w:ascii="Times New Roman" w:eastAsia="Times New Roman" w:hAnsi="Times New Roman"/>
          <w:szCs w:val="22"/>
        </w:rPr>
      </w:pPr>
    </w:p>
    <w:p w14:paraId="4B382F7A" w14:textId="18170EB6" w:rsidR="00277369" w:rsidRPr="001D6FF1" w:rsidRDefault="00277369" w:rsidP="007D44CF">
      <w:pPr>
        <w:ind w:firstLine="720"/>
        <w:rPr>
          <w:rFonts w:ascii="Times New Roman" w:eastAsia="Times New Roman" w:hAnsi="Times New Roman"/>
          <w:bCs/>
          <w:szCs w:val="22"/>
        </w:rPr>
      </w:pPr>
      <w:r w:rsidRPr="001D6FF1">
        <w:rPr>
          <w:rFonts w:ascii="Times New Roman" w:eastAsia="Times New Roman" w:hAnsi="Times New Roman"/>
          <w:szCs w:val="22"/>
        </w:rPr>
        <w:t xml:space="preserve">I </w:t>
      </w:r>
      <w:r w:rsidR="00C31881" w:rsidRPr="001D6FF1">
        <w:rPr>
          <w:rFonts w:ascii="Times New Roman" w:eastAsia="Times New Roman" w:hAnsi="Times New Roman"/>
          <w:szCs w:val="22"/>
        </w:rPr>
        <w:t xml:space="preserve">Jane Doe, </w:t>
      </w:r>
      <w:r w:rsidR="00C31881" w:rsidRPr="001D6FF1">
        <w:rPr>
          <w:rFonts w:ascii="Times New Roman" w:eastAsia="Times New Roman" w:hAnsi="Times New Roman"/>
          <w:szCs w:val="24"/>
        </w:rPr>
        <w:t>Debtor, Plaintiff</w:t>
      </w:r>
      <w:r w:rsidRPr="001D6FF1">
        <w:rPr>
          <w:rFonts w:ascii="Times New Roman" w:eastAsia="Times New Roman" w:hAnsi="Times New Roman"/>
          <w:szCs w:val="22"/>
        </w:rPr>
        <w:t xml:space="preserve">, hereby certify that a true and correct copy of </w:t>
      </w:r>
      <w:r w:rsidR="000B0B4E" w:rsidRPr="001D6FF1">
        <w:rPr>
          <w:rFonts w:ascii="Times New Roman" w:eastAsia="Times New Roman" w:hAnsi="Times New Roman"/>
          <w:b/>
          <w:szCs w:val="24"/>
        </w:rPr>
        <w:t xml:space="preserve">MOTION REQUESTING ACCOMMODATIONS FOR PLAINTIFF’S </w:t>
      </w:r>
      <w:r w:rsidR="00AF40F4" w:rsidRPr="001D6FF1">
        <w:rPr>
          <w:rFonts w:ascii="Times New Roman" w:eastAsia="Times New Roman" w:hAnsi="Times New Roman"/>
          <w:b/>
          <w:szCs w:val="24"/>
        </w:rPr>
        <w:t xml:space="preserve">DISABILITY </w:t>
      </w:r>
      <w:r w:rsidR="007D44CF" w:rsidRPr="001D6FF1">
        <w:rPr>
          <w:rFonts w:ascii="Times New Roman" w:eastAsia="Times New Roman" w:hAnsi="Times New Roman"/>
          <w:szCs w:val="24"/>
        </w:rPr>
        <w:t>and</w:t>
      </w:r>
      <w:r w:rsidR="007D44CF" w:rsidRPr="001D6FF1">
        <w:rPr>
          <w:rFonts w:ascii="Times New Roman" w:eastAsia="Times New Roman" w:hAnsi="Times New Roman"/>
          <w:b/>
          <w:szCs w:val="24"/>
        </w:rPr>
        <w:t xml:space="preserve"> NOTICE OF FILING OF MOTION REQUESTING ACCOMMODATIONS FOR PLAINTIFF’S </w:t>
      </w:r>
      <w:r w:rsidR="00AF40F4" w:rsidRPr="001D6FF1">
        <w:rPr>
          <w:rFonts w:ascii="Times New Roman" w:eastAsia="Times New Roman" w:hAnsi="Times New Roman"/>
          <w:b/>
          <w:szCs w:val="24"/>
        </w:rPr>
        <w:t xml:space="preserve">DISABILITY </w:t>
      </w:r>
      <w:r w:rsidR="007D44CF" w:rsidRPr="001D6FF1">
        <w:rPr>
          <w:rFonts w:ascii="Times New Roman" w:eastAsia="Times New Roman" w:hAnsi="Times New Roman"/>
          <w:szCs w:val="24"/>
        </w:rPr>
        <w:t>and</w:t>
      </w:r>
      <w:r w:rsidR="007D44CF" w:rsidRPr="001D6FF1">
        <w:rPr>
          <w:rFonts w:ascii="Times New Roman" w:eastAsia="Times New Roman" w:hAnsi="Times New Roman"/>
          <w:b/>
          <w:szCs w:val="24"/>
        </w:rPr>
        <w:t xml:space="preserve"> NOTICE OF MOTION REQUESTING ACCOMMODATIONS FOR PLAINTIFF’S </w:t>
      </w:r>
      <w:r w:rsidR="00AF40F4" w:rsidRPr="001D6FF1">
        <w:rPr>
          <w:rFonts w:ascii="Times New Roman" w:eastAsia="Times New Roman" w:hAnsi="Times New Roman"/>
          <w:b/>
          <w:szCs w:val="24"/>
        </w:rPr>
        <w:t xml:space="preserve">DISABILITY </w:t>
      </w:r>
      <w:r w:rsidR="007D44CF" w:rsidRPr="001D6FF1">
        <w:rPr>
          <w:rFonts w:ascii="Times New Roman" w:eastAsia="Times New Roman" w:hAnsi="Times New Roman"/>
          <w:szCs w:val="24"/>
        </w:rPr>
        <w:t>and</w:t>
      </w:r>
      <w:r w:rsidR="007D44CF" w:rsidRPr="001D6FF1">
        <w:rPr>
          <w:rFonts w:ascii="Times New Roman" w:eastAsia="Times New Roman" w:hAnsi="Times New Roman"/>
          <w:b/>
          <w:szCs w:val="24"/>
        </w:rPr>
        <w:t xml:space="preserve"> ORDER </w:t>
      </w:r>
      <w:r w:rsidRPr="001D6FF1">
        <w:rPr>
          <w:rFonts w:ascii="Times New Roman" w:eastAsia="Times New Roman" w:hAnsi="Times New Roman"/>
          <w:bCs/>
          <w:szCs w:val="22"/>
        </w:rPr>
        <w:t xml:space="preserve">was served on </w:t>
      </w:r>
      <w:r w:rsidR="002E5C07" w:rsidRPr="001D6FF1">
        <w:rPr>
          <w:rFonts w:ascii="Times New Roman" w:eastAsia="Times New Roman" w:hAnsi="Times New Roman"/>
          <w:bCs/>
          <w:szCs w:val="22"/>
        </w:rPr>
        <w:t xml:space="preserve">Defendants </w:t>
      </w:r>
      <w:r w:rsidRPr="001D6FF1">
        <w:rPr>
          <w:rFonts w:ascii="Times New Roman" w:eastAsia="Times New Roman" w:hAnsi="Times New Roman"/>
          <w:bCs/>
          <w:szCs w:val="22"/>
        </w:rPr>
        <w:t xml:space="preserve">at </w:t>
      </w:r>
    </w:p>
    <w:p w14:paraId="458240FF" w14:textId="77777777" w:rsidR="00277369" w:rsidRPr="001D6FF1" w:rsidRDefault="00277369" w:rsidP="00277369">
      <w:pPr>
        <w:rPr>
          <w:rFonts w:ascii="Times New Roman" w:eastAsia="Times New Roman" w:hAnsi="Times New Roman"/>
          <w:szCs w:val="22"/>
        </w:rPr>
      </w:pPr>
    </w:p>
    <w:p w14:paraId="31046322" w14:textId="77777777" w:rsidR="00277369" w:rsidRPr="001D6FF1" w:rsidRDefault="00277369" w:rsidP="00277369">
      <w:pPr>
        <w:rPr>
          <w:rFonts w:ascii="Times New Roman" w:eastAsia="Times New Roman" w:hAnsi="Times New Roman"/>
          <w:szCs w:val="22"/>
        </w:rPr>
      </w:pPr>
      <w:r w:rsidRPr="001D6FF1">
        <w:rPr>
          <w:rFonts w:ascii="Times New Roman" w:eastAsia="Times New Roman" w:hAnsi="Times New Roman"/>
          <w:szCs w:val="22"/>
        </w:rPr>
        <w:t xml:space="preserve">To: </w:t>
      </w:r>
    </w:p>
    <w:p w14:paraId="105BE9CB" w14:textId="77777777" w:rsidR="00277369" w:rsidRPr="001D6FF1" w:rsidRDefault="00277369" w:rsidP="00277369">
      <w:pPr>
        <w:rPr>
          <w:rFonts w:ascii="Times New Roman" w:eastAsia="Times New Roman" w:hAnsi="Times New Roman"/>
          <w:szCs w:val="22"/>
        </w:rPr>
      </w:pPr>
    </w:p>
    <w:p w14:paraId="1E0410F7" w14:textId="219CE6EB" w:rsidR="001E00DA" w:rsidRPr="001D6FF1" w:rsidRDefault="001E00DA" w:rsidP="001E00DA">
      <w:pPr>
        <w:rPr>
          <w:rFonts w:ascii="Times New Roman" w:eastAsia="Calibri" w:hAnsi="Times New Roman"/>
          <w:szCs w:val="22"/>
        </w:rPr>
      </w:pPr>
      <w:r w:rsidRPr="001D6FF1">
        <w:rPr>
          <w:rFonts w:ascii="Times New Roman" w:eastAsia="Calibri" w:hAnsi="Times New Roman"/>
          <w:szCs w:val="22"/>
        </w:rPr>
        <w:t>Lawyer for the U.S. Department of Education</w:t>
      </w:r>
      <w:r w:rsidR="00615B75" w:rsidRPr="001D6FF1">
        <w:rPr>
          <w:rFonts w:ascii="Times New Roman" w:eastAsia="Calibri" w:hAnsi="Times New Roman"/>
          <w:szCs w:val="22"/>
        </w:rPr>
        <w:t xml:space="preserve">  (Name and address)</w:t>
      </w:r>
    </w:p>
    <w:p w14:paraId="22AF7360" w14:textId="77777777" w:rsidR="001E00DA" w:rsidRPr="001D6FF1" w:rsidRDefault="001E00DA" w:rsidP="001E00DA">
      <w:pPr>
        <w:rPr>
          <w:rFonts w:ascii="Times New Roman" w:eastAsia="Calibri" w:hAnsi="Times New Roman"/>
          <w:szCs w:val="22"/>
        </w:rPr>
      </w:pPr>
    </w:p>
    <w:p w14:paraId="6D05065B" w14:textId="74D1B35D" w:rsidR="00615B75" w:rsidRPr="001D6FF1" w:rsidRDefault="001E00DA" w:rsidP="00615B75">
      <w:pPr>
        <w:rPr>
          <w:rFonts w:ascii="Times New Roman" w:eastAsia="Calibri" w:hAnsi="Times New Roman"/>
          <w:szCs w:val="22"/>
        </w:rPr>
      </w:pPr>
      <w:r w:rsidRPr="001D6FF1">
        <w:rPr>
          <w:rFonts w:ascii="Times New Roman" w:eastAsia="Calibri" w:hAnsi="Times New Roman"/>
          <w:szCs w:val="22"/>
        </w:rPr>
        <w:t>Lawyer for the Educational Credit Management Corporation</w:t>
      </w:r>
      <w:r w:rsidR="00615B75" w:rsidRPr="001D6FF1">
        <w:rPr>
          <w:rFonts w:ascii="Times New Roman" w:eastAsia="Calibri" w:hAnsi="Times New Roman"/>
          <w:szCs w:val="22"/>
        </w:rPr>
        <w:t xml:space="preserve"> (Name and address)</w:t>
      </w:r>
    </w:p>
    <w:p w14:paraId="3FE9F4A7" w14:textId="2F93B17B" w:rsidR="001E00DA" w:rsidRPr="001D6FF1" w:rsidRDefault="001E00DA" w:rsidP="001E00DA">
      <w:pPr>
        <w:rPr>
          <w:rFonts w:ascii="Times New Roman" w:eastAsia="Calibri" w:hAnsi="Times New Roman"/>
          <w:szCs w:val="22"/>
        </w:rPr>
      </w:pPr>
    </w:p>
    <w:p w14:paraId="0C7DD69E" w14:textId="77777777" w:rsidR="001E00DA" w:rsidRPr="001D6FF1" w:rsidRDefault="001E00DA" w:rsidP="001E00DA">
      <w:pPr>
        <w:rPr>
          <w:rFonts w:ascii="Times New Roman" w:eastAsia="Calibri" w:hAnsi="Times New Roman"/>
          <w:szCs w:val="22"/>
        </w:rPr>
      </w:pPr>
    </w:p>
    <w:p w14:paraId="2574A022" w14:textId="4F15A7EF" w:rsidR="00277369" w:rsidRPr="001D6FF1" w:rsidRDefault="00277369" w:rsidP="00277369">
      <w:pPr>
        <w:rPr>
          <w:rFonts w:ascii="Times New Roman" w:hAnsi="Times New Roman"/>
          <w:szCs w:val="24"/>
        </w:rPr>
      </w:pPr>
      <w:r w:rsidRPr="001D6FF1">
        <w:rPr>
          <w:rFonts w:ascii="Times New Roman" w:hAnsi="Times New Roman"/>
          <w:szCs w:val="24"/>
        </w:rPr>
        <w:t xml:space="preserve">by first class mail, postage pre-paid, and </w:t>
      </w:r>
      <w:r w:rsidRPr="001D6FF1">
        <w:rPr>
          <w:rFonts w:ascii="Times New Roman" w:hAnsi="Times New Roman"/>
          <w:bCs/>
          <w:color w:val="231F20"/>
          <w:szCs w:val="24"/>
        </w:rPr>
        <w:t xml:space="preserve"> depositing the same in the U.S. Mail at </w:t>
      </w:r>
      <w:r w:rsidRPr="001D6FF1">
        <w:rPr>
          <w:rFonts w:ascii="Times New Roman" w:hAnsi="Times New Roman"/>
          <w:szCs w:val="24"/>
        </w:rPr>
        <w:t xml:space="preserve">123 </w:t>
      </w:r>
      <w:r w:rsidR="00C31881" w:rsidRPr="001D6FF1">
        <w:rPr>
          <w:rFonts w:ascii="Times New Roman" w:hAnsi="Times New Roman"/>
          <w:szCs w:val="24"/>
        </w:rPr>
        <w:t>W</w:t>
      </w:r>
      <w:r w:rsidRPr="001D6FF1">
        <w:rPr>
          <w:rFonts w:ascii="Times New Roman" w:hAnsi="Times New Roman"/>
          <w:szCs w:val="24"/>
        </w:rPr>
        <w:t xml:space="preserve">ood Blvd, </w:t>
      </w:r>
      <w:r w:rsidR="00C31881" w:rsidRPr="001D6FF1">
        <w:rPr>
          <w:rFonts w:ascii="Times New Roman" w:hAnsi="Times New Roman"/>
          <w:szCs w:val="24"/>
        </w:rPr>
        <w:t xml:space="preserve">Wood Park, PA 15003 </w:t>
      </w:r>
      <w:r w:rsidRPr="001D6FF1">
        <w:rPr>
          <w:rFonts w:ascii="Times New Roman" w:hAnsi="Times New Roman"/>
          <w:szCs w:val="24"/>
        </w:rPr>
        <w:t>Mailed on</w:t>
      </w:r>
      <w:r w:rsidR="003413BD" w:rsidRPr="001D6FF1">
        <w:rPr>
          <w:rFonts w:ascii="Times New Roman" w:hAnsi="Times New Roman"/>
        </w:rPr>
        <w:t xml:space="preserve"> </w:t>
      </w:r>
      <w:r w:rsidR="00C31881" w:rsidRPr="001D6FF1">
        <w:rPr>
          <w:rFonts w:ascii="Times New Roman" w:hAnsi="Times New Roman"/>
          <w:szCs w:val="24"/>
        </w:rPr>
        <w:t xml:space="preserve">July </w:t>
      </w:r>
      <w:r w:rsidR="0007318E" w:rsidRPr="001D6FF1">
        <w:rPr>
          <w:rFonts w:ascii="Times New Roman" w:hAnsi="Times New Roman"/>
          <w:szCs w:val="24"/>
        </w:rPr>
        <w:t>23, 201</w:t>
      </w:r>
      <w:r w:rsidR="00C31881" w:rsidRPr="001D6FF1">
        <w:rPr>
          <w:rFonts w:ascii="Times New Roman" w:hAnsi="Times New Roman"/>
          <w:szCs w:val="24"/>
        </w:rPr>
        <w:t>6</w:t>
      </w:r>
      <w:r w:rsidRPr="001D6FF1">
        <w:rPr>
          <w:rFonts w:ascii="Times New Roman" w:hAnsi="Times New Roman"/>
          <w:szCs w:val="24"/>
        </w:rPr>
        <w:t>.  4:00 pm.</w:t>
      </w:r>
    </w:p>
    <w:p w14:paraId="062FF605" w14:textId="77777777" w:rsidR="00277369" w:rsidRPr="001D6FF1" w:rsidRDefault="00277369" w:rsidP="00277369">
      <w:pPr>
        <w:rPr>
          <w:rFonts w:ascii="Times New Roman" w:eastAsia="Calibri" w:hAnsi="Times New Roman"/>
          <w:szCs w:val="22"/>
        </w:rPr>
      </w:pPr>
    </w:p>
    <w:p w14:paraId="2EB0AA01" w14:textId="77777777" w:rsidR="002E5C07" w:rsidRPr="001D6FF1" w:rsidRDefault="002E5C07" w:rsidP="002E5C07">
      <w:pPr>
        <w:rPr>
          <w:rFonts w:ascii="Times New Roman" w:eastAsia="Times New Roman" w:hAnsi="Times New Roman"/>
          <w:szCs w:val="24"/>
        </w:rPr>
      </w:pPr>
      <w:r w:rsidRPr="001D6FF1">
        <w:rPr>
          <w:rFonts w:ascii="Times New Roman" w:eastAsia="Times New Roman" w:hAnsi="Times New Roman"/>
          <w:szCs w:val="24"/>
        </w:rPr>
        <w:t>Jane Doe</w:t>
      </w:r>
    </w:p>
    <w:p w14:paraId="4A76BF48" w14:textId="77777777" w:rsidR="002E5C07" w:rsidRPr="001D6FF1" w:rsidRDefault="002E5C07" w:rsidP="002E5C07">
      <w:pPr>
        <w:rPr>
          <w:rFonts w:ascii="Times New Roman" w:eastAsia="Times New Roman" w:hAnsi="Times New Roman"/>
          <w:szCs w:val="24"/>
        </w:rPr>
      </w:pPr>
      <w:r w:rsidRPr="001D6FF1">
        <w:rPr>
          <w:rFonts w:ascii="Times New Roman" w:eastAsia="Times New Roman" w:hAnsi="Times New Roman"/>
          <w:szCs w:val="24"/>
        </w:rPr>
        <w:t>1234 Cat Street</w:t>
      </w:r>
    </w:p>
    <w:p w14:paraId="4894FB9B" w14:textId="77777777" w:rsidR="002E5C07" w:rsidRPr="001D6FF1" w:rsidRDefault="002E5C07" w:rsidP="002E5C07">
      <w:pPr>
        <w:rPr>
          <w:rFonts w:ascii="Times New Roman" w:eastAsia="Times New Roman" w:hAnsi="Times New Roman"/>
          <w:szCs w:val="24"/>
        </w:rPr>
      </w:pPr>
      <w:r w:rsidRPr="001D6FF1">
        <w:rPr>
          <w:rFonts w:ascii="Times New Roman" w:eastAsia="Times New Roman" w:hAnsi="Times New Roman"/>
          <w:szCs w:val="24"/>
        </w:rPr>
        <w:t xml:space="preserve">Wood Park, PA 15003 </w:t>
      </w:r>
    </w:p>
    <w:p w14:paraId="168549F8" w14:textId="030E6EB5" w:rsidR="002E5C07" w:rsidRPr="001D6FF1" w:rsidRDefault="003E4E9A" w:rsidP="002E5C07">
      <w:pPr>
        <w:rPr>
          <w:rFonts w:ascii="Times New Roman" w:eastAsia="Times New Roman" w:hAnsi="Times New Roman"/>
          <w:szCs w:val="24"/>
        </w:rPr>
      </w:pPr>
      <w:r w:rsidRPr="001D6FF1">
        <w:rPr>
          <w:rFonts w:ascii="Times New Roman" w:eastAsia="Times New Roman" w:hAnsi="Times New Roman"/>
          <w:szCs w:val="24"/>
        </w:rPr>
        <w:lastRenderedPageBreak/>
        <w:t>(</w:t>
      </w:r>
      <w:r w:rsidR="002E5C07" w:rsidRPr="001D6FF1">
        <w:rPr>
          <w:rFonts w:ascii="Times New Roman" w:eastAsia="Times New Roman" w:hAnsi="Times New Roman"/>
          <w:szCs w:val="24"/>
        </w:rPr>
        <w:t>504</w:t>
      </w:r>
      <w:r w:rsidRPr="001D6FF1">
        <w:rPr>
          <w:rFonts w:ascii="Times New Roman" w:eastAsia="Times New Roman" w:hAnsi="Times New Roman"/>
          <w:szCs w:val="24"/>
        </w:rPr>
        <w:t xml:space="preserve">) </w:t>
      </w:r>
      <w:r w:rsidR="002E5C07" w:rsidRPr="001D6FF1">
        <w:rPr>
          <w:rFonts w:ascii="Times New Roman" w:eastAsia="Times New Roman" w:hAnsi="Times New Roman"/>
          <w:szCs w:val="24"/>
        </w:rPr>
        <w:t>555-1212</w:t>
      </w:r>
    </w:p>
    <w:p w14:paraId="37645D00" w14:textId="390141D5" w:rsidR="003E4E9A" w:rsidRPr="001D6FF1" w:rsidRDefault="003E4E9A" w:rsidP="003E4E9A">
      <w:pPr>
        <w:rPr>
          <w:rFonts w:ascii="Times New Roman" w:eastAsia="Times New Roman" w:hAnsi="Times New Roman"/>
          <w:szCs w:val="24"/>
        </w:rPr>
      </w:pPr>
      <w:r w:rsidRPr="001D6FF1">
        <w:rPr>
          <w:rFonts w:ascii="Times New Roman" w:eastAsia="Times New Roman" w:hAnsi="Times New Roman"/>
          <w:szCs w:val="24"/>
        </w:rPr>
        <w:t xml:space="preserve">Email: </w:t>
      </w:r>
      <w:proofErr w:type="spellStart"/>
      <w:r w:rsidRPr="001D6FF1">
        <w:rPr>
          <w:rFonts w:ascii="Times New Roman" w:eastAsia="Times New Roman" w:hAnsi="Times New Roman"/>
          <w:szCs w:val="24"/>
        </w:rPr>
        <w:t>Janedoe</w:t>
      </w:r>
      <w:proofErr w:type="spellEnd"/>
      <w:r w:rsidRPr="001D6FF1">
        <w:rPr>
          <w:rFonts w:ascii="Times New Roman" w:eastAsia="Times New Roman" w:hAnsi="Times New Roman"/>
          <w:szCs w:val="24"/>
        </w:rPr>
        <w:t xml:space="preserve"> @gmail.</w:t>
      </w:r>
      <w:r w:rsidR="008704BC" w:rsidRPr="001D6FF1">
        <w:rPr>
          <w:rFonts w:ascii="Times New Roman" w:eastAsia="Times New Roman" w:hAnsi="Times New Roman"/>
          <w:szCs w:val="24"/>
        </w:rPr>
        <w:t>c</w:t>
      </w:r>
      <w:r w:rsidRPr="001D6FF1">
        <w:rPr>
          <w:rFonts w:ascii="Times New Roman" w:eastAsia="Times New Roman" w:hAnsi="Times New Roman"/>
          <w:szCs w:val="24"/>
        </w:rPr>
        <w:t>om</w:t>
      </w:r>
    </w:p>
    <w:p w14:paraId="12736EB6" w14:textId="77777777" w:rsidR="002E5C07" w:rsidRPr="001D6FF1" w:rsidRDefault="002E5C07" w:rsidP="002E5C07">
      <w:pPr>
        <w:rPr>
          <w:rFonts w:ascii="Times New Roman" w:eastAsia="Times New Roman" w:hAnsi="Times New Roman"/>
          <w:szCs w:val="24"/>
        </w:rPr>
      </w:pPr>
      <w:r w:rsidRPr="001D6FF1">
        <w:rPr>
          <w:rFonts w:ascii="Times New Roman" w:eastAsia="Times New Roman" w:hAnsi="Times New Roman"/>
          <w:szCs w:val="24"/>
        </w:rPr>
        <w:t>Debtor, Plaintiff signature: ______________________________________</w:t>
      </w:r>
    </w:p>
    <w:p w14:paraId="4B9AED70" w14:textId="0BD819DD" w:rsidR="0014709E" w:rsidRPr="001D6FF1" w:rsidRDefault="002E5C07" w:rsidP="002E5C07">
      <w:pPr>
        <w:rPr>
          <w:rFonts w:ascii="Times New Roman" w:eastAsia="Times New Roman" w:hAnsi="Times New Roman"/>
          <w:szCs w:val="24"/>
        </w:rPr>
      </w:pPr>
      <w:r w:rsidRPr="001D6FF1">
        <w:rPr>
          <w:rFonts w:ascii="Times New Roman" w:eastAsia="Times New Roman" w:hAnsi="Times New Roman"/>
          <w:szCs w:val="24"/>
        </w:rPr>
        <w:t>Date: July 23, 2016</w:t>
      </w:r>
    </w:p>
    <w:sectPr w:rsidR="0014709E" w:rsidRPr="001D6FF1">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B1708" w14:textId="77777777" w:rsidR="00F757AA" w:rsidRDefault="00F757AA" w:rsidP="00701D8C">
      <w:r>
        <w:separator/>
      </w:r>
    </w:p>
  </w:endnote>
  <w:endnote w:type="continuationSeparator" w:id="0">
    <w:p w14:paraId="75EE2ABE" w14:textId="77777777" w:rsidR="00F757AA" w:rsidRDefault="00F757AA" w:rsidP="00701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34848"/>
      <w:docPartObj>
        <w:docPartGallery w:val="Page Numbers (Bottom of Page)"/>
        <w:docPartUnique/>
      </w:docPartObj>
    </w:sdtPr>
    <w:sdtEndPr>
      <w:rPr>
        <w:noProof/>
      </w:rPr>
    </w:sdtEndPr>
    <w:sdtContent>
      <w:p w14:paraId="16444F84" w14:textId="77777777" w:rsidR="000D7EF7" w:rsidRDefault="000D7EF7">
        <w:pPr>
          <w:pStyle w:val="Footer"/>
          <w:jc w:val="right"/>
        </w:pPr>
        <w:r>
          <w:fldChar w:fldCharType="begin"/>
        </w:r>
        <w:r>
          <w:instrText xml:space="preserve"> PAGE   \* MERGEFORMAT </w:instrText>
        </w:r>
        <w:r>
          <w:fldChar w:fldCharType="separate"/>
        </w:r>
        <w:r w:rsidR="00BE4D35">
          <w:rPr>
            <w:noProof/>
          </w:rPr>
          <w:t>1</w:t>
        </w:r>
        <w:r>
          <w:rPr>
            <w:noProof/>
          </w:rPr>
          <w:fldChar w:fldCharType="end"/>
        </w:r>
      </w:p>
    </w:sdtContent>
  </w:sdt>
  <w:p w14:paraId="55AB292F" w14:textId="77777777" w:rsidR="000D7EF7" w:rsidRDefault="000D7E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5195C" w14:textId="77777777" w:rsidR="00F757AA" w:rsidRDefault="00F757AA" w:rsidP="00701D8C">
      <w:r>
        <w:separator/>
      </w:r>
    </w:p>
  </w:footnote>
  <w:footnote w:type="continuationSeparator" w:id="0">
    <w:p w14:paraId="2A5857C4" w14:textId="77777777" w:rsidR="00F757AA" w:rsidRDefault="00F757AA" w:rsidP="00701D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53EEA"/>
    <w:multiLevelType w:val="multilevel"/>
    <w:tmpl w:val="B044C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82CFC"/>
    <w:multiLevelType w:val="hybridMultilevel"/>
    <w:tmpl w:val="82F22292"/>
    <w:lvl w:ilvl="0" w:tplc="3B08F99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C25AA4"/>
    <w:multiLevelType w:val="hybridMultilevel"/>
    <w:tmpl w:val="82F22292"/>
    <w:lvl w:ilvl="0" w:tplc="3B08F99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963625"/>
    <w:multiLevelType w:val="hybridMultilevel"/>
    <w:tmpl w:val="E7380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AF30E6"/>
    <w:multiLevelType w:val="hybridMultilevel"/>
    <w:tmpl w:val="82F22292"/>
    <w:lvl w:ilvl="0" w:tplc="3B08F99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A017D1"/>
    <w:multiLevelType w:val="multilevel"/>
    <w:tmpl w:val="82E04D5E"/>
    <w:lvl w:ilvl="0">
      <w:start w:val="1"/>
      <w:numFmt w:val="decimal"/>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6" w15:restartNumberingAfterBreak="0">
    <w:nsid w:val="31D207F6"/>
    <w:multiLevelType w:val="hybridMultilevel"/>
    <w:tmpl w:val="934E9B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4E1B88"/>
    <w:multiLevelType w:val="hybridMultilevel"/>
    <w:tmpl w:val="FBA0CD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061033"/>
    <w:multiLevelType w:val="hybridMultilevel"/>
    <w:tmpl w:val="42EA98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7C3F41"/>
    <w:multiLevelType w:val="hybridMultilevel"/>
    <w:tmpl w:val="82F22292"/>
    <w:lvl w:ilvl="0" w:tplc="3B08F99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C40A39"/>
    <w:multiLevelType w:val="hybridMultilevel"/>
    <w:tmpl w:val="BCA465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8B21FF"/>
    <w:multiLevelType w:val="hybridMultilevel"/>
    <w:tmpl w:val="58BCBF08"/>
    <w:lvl w:ilvl="0" w:tplc="3B08F99A">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7332844"/>
    <w:multiLevelType w:val="hybridMultilevel"/>
    <w:tmpl w:val="82F22292"/>
    <w:lvl w:ilvl="0" w:tplc="3B08F99A">
      <w:start w:val="1"/>
      <w:numFmt w:val="decimal"/>
      <w:lvlText w:val="%1)"/>
      <w:lvlJc w:val="right"/>
      <w:pPr>
        <w:ind w:left="7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59278E"/>
    <w:multiLevelType w:val="hybridMultilevel"/>
    <w:tmpl w:val="7AEAE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B34F7F"/>
    <w:multiLevelType w:val="hybridMultilevel"/>
    <w:tmpl w:val="0F56D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D74A26"/>
    <w:multiLevelType w:val="multilevel"/>
    <w:tmpl w:val="BE3C8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0F23B9C"/>
    <w:multiLevelType w:val="hybridMultilevel"/>
    <w:tmpl w:val="82F22292"/>
    <w:lvl w:ilvl="0" w:tplc="3B08F99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0F34C4"/>
    <w:multiLevelType w:val="hybridMultilevel"/>
    <w:tmpl w:val="0F56D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74174D"/>
    <w:multiLevelType w:val="multilevel"/>
    <w:tmpl w:val="07605906"/>
    <w:lvl w:ilvl="0">
      <w:start w:val="1"/>
      <w:numFmt w:val="decimal"/>
      <w:lvlText w:val="%1."/>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15:restartNumberingAfterBreak="0">
    <w:nsid w:val="7E2A6AD2"/>
    <w:multiLevelType w:val="hybridMultilevel"/>
    <w:tmpl w:val="82F22292"/>
    <w:lvl w:ilvl="0" w:tplc="3B08F99A">
      <w:start w:val="1"/>
      <w:numFmt w:val="decimal"/>
      <w:lvlText w:val="%1)"/>
      <w:lvlJc w:val="right"/>
      <w:pPr>
        <w:ind w:left="7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2"/>
  </w:num>
  <w:num w:numId="4">
    <w:abstractNumId w:val="11"/>
  </w:num>
  <w:num w:numId="5">
    <w:abstractNumId w:val="4"/>
  </w:num>
  <w:num w:numId="6">
    <w:abstractNumId w:val="1"/>
  </w:num>
  <w:num w:numId="7">
    <w:abstractNumId w:val="9"/>
  </w:num>
  <w:num w:numId="8">
    <w:abstractNumId w:val="2"/>
  </w:num>
  <w:num w:numId="9">
    <w:abstractNumId w:val="16"/>
  </w:num>
  <w:num w:numId="10">
    <w:abstractNumId w:val="1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0"/>
  </w:num>
  <w:num w:numId="17">
    <w:abstractNumId w:val="14"/>
  </w:num>
  <w:num w:numId="18">
    <w:abstractNumId w:val="8"/>
  </w:num>
  <w:num w:numId="19">
    <w:abstractNumId w:val="15"/>
  </w:num>
  <w:num w:numId="20">
    <w:abstractNumId w:val="1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A57"/>
    <w:rsid w:val="00000B59"/>
    <w:rsid w:val="00001A5D"/>
    <w:rsid w:val="00002F9A"/>
    <w:rsid w:val="00003D44"/>
    <w:rsid w:val="00004451"/>
    <w:rsid w:val="0000450F"/>
    <w:rsid w:val="00004946"/>
    <w:rsid w:val="00004BAD"/>
    <w:rsid w:val="00007B5B"/>
    <w:rsid w:val="00007D49"/>
    <w:rsid w:val="0001012B"/>
    <w:rsid w:val="00010945"/>
    <w:rsid w:val="00011963"/>
    <w:rsid w:val="00011CFD"/>
    <w:rsid w:val="00013117"/>
    <w:rsid w:val="00013725"/>
    <w:rsid w:val="00013911"/>
    <w:rsid w:val="000145B2"/>
    <w:rsid w:val="00015F0A"/>
    <w:rsid w:val="00024B65"/>
    <w:rsid w:val="00024C6B"/>
    <w:rsid w:val="00026AD1"/>
    <w:rsid w:val="00027A1A"/>
    <w:rsid w:val="00027CFD"/>
    <w:rsid w:val="00045402"/>
    <w:rsid w:val="00046F6C"/>
    <w:rsid w:val="00050D5B"/>
    <w:rsid w:val="000518A6"/>
    <w:rsid w:val="000547BF"/>
    <w:rsid w:val="00054EA7"/>
    <w:rsid w:val="000554D5"/>
    <w:rsid w:val="00064A9C"/>
    <w:rsid w:val="00064E73"/>
    <w:rsid w:val="00066F0B"/>
    <w:rsid w:val="000672C6"/>
    <w:rsid w:val="00071895"/>
    <w:rsid w:val="0007318E"/>
    <w:rsid w:val="0007329B"/>
    <w:rsid w:val="000733C1"/>
    <w:rsid w:val="0007397A"/>
    <w:rsid w:val="00074555"/>
    <w:rsid w:val="00075A35"/>
    <w:rsid w:val="00077F4B"/>
    <w:rsid w:val="00080178"/>
    <w:rsid w:val="00081AA4"/>
    <w:rsid w:val="0008253A"/>
    <w:rsid w:val="00082E79"/>
    <w:rsid w:val="000912F7"/>
    <w:rsid w:val="00092044"/>
    <w:rsid w:val="00092623"/>
    <w:rsid w:val="00092B4E"/>
    <w:rsid w:val="000947A7"/>
    <w:rsid w:val="00095038"/>
    <w:rsid w:val="00095B03"/>
    <w:rsid w:val="00096111"/>
    <w:rsid w:val="000A2504"/>
    <w:rsid w:val="000A2B4D"/>
    <w:rsid w:val="000A4111"/>
    <w:rsid w:val="000A5243"/>
    <w:rsid w:val="000B0B4E"/>
    <w:rsid w:val="000B18DA"/>
    <w:rsid w:val="000B2133"/>
    <w:rsid w:val="000B24FF"/>
    <w:rsid w:val="000B2531"/>
    <w:rsid w:val="000B5114"/>
    <w:rsid w:val="000B6260"/>
    <w:rsid w:val="000C08F6"/>
    <w:rsid w:val="000C0DCE"/>
    <w:rsid w:val="000C1564"/>
    <w:rsid w:val="000C1DB2"/>
    <w:rsid w:val="000C2E1E"/>
    <w:rsid w:val="000C37EA"/>
    <w:rsid w:val="000C41AE"/>
    <w:rsid w:val="000C4EEA"/>
    <w:rsid w:val="000C5647"/>
    <w:rsid w:val="000D0FE0"/>
    <w:rsid w:val="000D1F19"/>
    <w:rsid w:val="000D6B31"/>
    <w:rsid w:val="000D7EF7"/>
    <w:rsid w:val="000E0E88"/>
    <w:rsid w:val="000E1732"/>
    <w:rsid w:val="000E1EDD"/>
    <w:rsid w:val="000E303D"/>
    <w:rsid w:val="000E325F"/>
    <w:rsid w:val="000E3E7C"/>
    <w:rsid w:val="000E56EB"/>
    <w:rsid w:val="000E5FFF"/>
    <w:rsid w:val="000F1E68"/>
    <w:rsid w:val="000F2FF8"/>
    <w:rsid w:val="000F3433"/>
    <w:rsid w:val="000F567B"/>
    <w:rsid w:val="000F5753"/>
    <w:rsid w:val="000F6F5E"/>
    <w:rsid w:val="00102EB6"/>
    <w:rsid w:val="001038E6"/>
    <w:rsid w:val="00104F75"/>
    <w:rsid w:val="0010532F"/>
    <w:rsid w:val="00105644"/>
    <w:rsid w:val="00105C8F"/>
    <w:rsid w:val="00106080"/>
    <w:rsid w:val="00112B96"/>
    <w:rsid w:val="00112CC6"/>
    <w:rsid w:val="00113D27"/>
    <w:rsid w:val="00115B49"/>
    <w:rsid w:val="0011616D"/>
    <w:rsid w:val="0011766D"/>
    <w:rsid w:val="00117FF5"/>
    <w:rsid w:val="00122516"/>
    <w:rsid w:val="001225B2"/>
    <w:rsid w:val="00122690"/>
    <w:rsid w:val="00122BC3"/>
    <w:rsid w:val="001247AD"/>
    <w:rsid w:val="00125AD3"/>
    <w:rsid w:val="001271ED"/>
    <w:rsid w:val="00131240"/>
    <w:rsid w:val="001328AA"/>
    <w:rsid w:val="00133122"/>
    <w:rsid w:val="0013473C"/>
    <w:rsid w:val="00135AB7"/>
    <w:rsid w:val="00137184"/>
    <w:rsid w:val="0013748A"/>
    <w:rsid w:val="00140A2E"/>
    <w:rsid w:val="00140A45"/>
    <w:rsid w:val="00141293"/>
    <w:rsid w:val="0014265F"/>
    <w:rsid w:val="001441E6"/>
    <w:rsid w:val="0014470A"/>
    <w:rsid w:val="00146562"/>
    <w:rsid w:val="00146AE2"/>
    <w:rsid w:val="0014709E"/>
    <w:rsid w:val="00150445"/>
    <w:rsid w:val="00156DAF"/>
    <w:rsid w:val="00160B2B"/>
    <w:rsid w:val="0016253B"/>
    <w:rsid w:val="00171F70"/>
    <w:rsid w:val="0017470F"/>
    <w:rsid w:val="0017571D"/>
    <w:rsid w:val="00175A78"/>
    <w:rsid w:val="00175C92"/>
    <w:rsid w:val="00176087"/>
    <w:rsid w:val="00176D1F"/>
    <w:rsid w:val="001779E2"/>
    <w:rsid w:val="00180E90"/>
    <w:rsid w:val="00182DE7"/>
    <w:rsid w:val="00182EEB"/>
    <w:rsid w:val="001836F9"/>
    <w:rsid w:val="0018397C"/>
    <w:rsid w:val="0018589D"/>
    <w:rsid w:val="00187579"/>
    <w:rsid w:val="001955BB"/>
    <w:rsid w:val="001972C6"/>
    <w:rsid w:val="001A05F1"/>
    <w:rsid w:val="001A0AB3"/>
    <w:rsid w:val="001A3952"/>
    <w:rsid w:val="001A67A5"/>
    <w:rsid w:val="001A6B88"/>
    <w:rsid w:val="001A7CEB"/>
    <w:rsid w:val="001B1A7E"/>
    <w:rsid w:val="001B2B6B"/>
    <w:rsid w:val="001B341C"/>
    <w:rsid w:val="001B376B"/>
    <w:rsid w:val="001B3EA4"/>
    <w:rsid w:val="001B3F8E"/>
    <w:rsid w:val="001B710A"/>
    <w:rsid w:val="001C291A"/>
    <w:rsid w:val="001C4C1C"/>
    <w:rsid w:val="001C544F"/>
    <w:rsid w:val="001C55E0"/>
    <w:rsid w:val="001C5C73"/>
    <w:rsid w:val="001D058B"/>
    <w:rsid w:val="001D5085"/>
    <w:rsid w:val="001D50C5"/>
    <w:rsid w:val="001D6FF1"/>
    <w:rsid w:val="001D7D0B"/>
    <w:rsid w:val="001D7F94"/>
    <w:rsid w:val="001E00DA"/>
    <w:rsid w:val="001E0886"/>
    <w:rsid w:val="001E0E5B"/>
    <w:rsid w:val="001E1BBB"/>
    <w:rsid w:val="001E203B"/>
    <w:rsid w:val="001E5226"/>
    <w:rsid w:val="001E52D7"/>
    <w:rsid w:val="001E656E"/>
    <w:rsid w:val="001F0747"/>
    <w:rsid w:val="001F18A3"/>
    <w:rsid w:val="001F2214"/>
    <w:rsid w:val="001F5A58"/>
    <w:rsid w:val="00202671"/>
    <w:rsid w:val="00202CE3"/>
    <w:rsid w:val="00205C52"/>
    <w:rsid w:val="00214C09"/>
    <w:rsid w:val="00215070"/>
    <w:rsid w:val="002156E6"/>
    <w:rsid w:val="002178AB"/>
    <w:rsid w:val="0022222C"/>
    <w:rsid w:val="00222C23"/>
    <w:rsid w:val="00224A9F"/>
    <w:rsid w:val="00225AAB"/>
    <w:rsid w:val="0023032B"/>
    <w:rsid w:val="00234A7A"/>
    <w:rsid w:val="00240683"/>
    <w:rsid w:val="00241537"/>
    <w:rsid w:val="002427F9"/>
    <w:rsid w:val="00243373"/>
    <w:rsid w:val="00245A85"/>
    <w:rsid w:val="002468B6"/>
    <w:rsid w:val="00246E8C"/>
    <w:rsid w:val="002479F4"/>
    <w:rsid w:val="0025289A"/>
    <w:rsid w:val="002549D7"/>
    <w:rsid w:val="00255484"/>
    <w:rsid w:val="002554BC"/>
    <w:rsid w:val="00260327"/>
    <w:rsid w:val="00260784"/>
    <w:rsid w:val="00260C29"/>
    <w:rsid w:val="00260F37"/>
    <w:rsid w:val="00261717"/>
    <w:rsid w:val="002628D2"/>
    <w:rsid w:val="002634BD"/>
    <w:rsid w:val="00263561"/>
    <w:rsid w:val="00264206"/>
    <w:rsid w:val="0026729C"/>
    <w:rsid w:val="00267421"/>
    <w:rsid w:val="00267A01"/>
    <w:rsid w:val="002727C1"/>
    <w:rsid w:val="00273342"/>
    <w:rsid w:val="002751E4"/>
    <w:rsid w:val="00277369"/>
    <w:rsid w:val="002778A9"/>
    <w:rsid w:val="00280D98"/>
    <w:rsid w:val="00282EBF"/>
    <w:rsid w:val="00283EC7"/>
    <w:rsid w:val="002840BD"/>
    <w:rsid w:val="002957A3"/>
    <w:rsid w:val="00297C5C"/>
    <w:rsid w:val="002A289D"/>
    <w:rsid w:val="002A3892"/>
    <w:rsid w:val="002A6BF4"/>
    <w:rsid w:val="002A716C"/>
    <w:rsid w:val="002B135C"/>
    <w:rsid w:val="002B2575"/>
    <w:rsid w:val="002B32E9"/>
    <w:rsid w:val="002B4BF3"/>
    <w:rsid w:val="002B4CB1"/>
    <w:rsid w:val="002C092C"/>
    <w:rsid w:val="002C0E23"/>
    <w:rsid w:val="002C5FC1"/>
    <w:rsid w:val="002C760A"/>
    <w:rsid w:val="002C764B"/>
    <w:rsid w:val="002C76F2"/>
    <w:rsid w:val="002D1560"/>
    <w:rsid w:val="002D3567"/>
    <w:rsid w:val="002D4991"/>
    <w:rsid w:val="002D4C4B"/>
    <w:rsid w:val="002D6BE1"/>
    <w:rsid w:val="002D6D90"/>
    <w:rsid w:val="002E0BFB"/>
    <w:rsid w:val="002E0CA3"/>
    <w:rsid w:val="002E23EA"/>
    <w:rsid w:val="002E2FC8"/>
    <w:rsid w:val="002E402B"/>
    <w:rsid w:val="002E5C07"/>
    <w:rsid w:val="002F2339"/>
    <w:rsid w:val="002F3785"/>
    <w:rsid w:val="00300BA1"/>
    <w:rsid w:val="00300D47"/>
    <w:rsid w:val="00302EF6"/>
    <w:rsid w:val="00304D4D"/>
    <w:rsid w:val="003056DC"/>
    <w:rsid w:val="00305C68"/>
    <w:rsid w:val="00307D33"/>
    <w:rsid w:val="00312349"/>
    <w:rsid w:val="00314C01"/>
    <w:rsid w:val="003154D9"/>
    <w:rsid w:val="00322E72"/>
    <w:rsid w:val="003246DE"/>
    <w:rsid w:val="00331773"/>
    <w:rsid w:val="00331D15"/>
    <w:rsid w:val="00332A46"/>
    <w:rsid w:val="00333370"/>
    <w:rsid w:val="00335504"/>
    <w:rsid w:val="00335898"/>
    <w:rsid w:val="00335EF7"/>
    <w:rsid w:val="00335F52"/>
    <w:rsid w:val="00336C36"/>
    <w:rsid w:val="00340AFF"/>
    <w:rsid w:val="003413BD"/>
    <w:rsid w:val="003427C5"/>
    <w:rsid w:val="0034338B"/>
    <w:rsid w:val="00345C4B"/>
    <w:rsid w:val="00346BDC"/>
    <w:rsid w:val="00346F96"/>
    <w:rsid w:val="00347514"/>
    <w:rsid w:val="003478D8"/>
    <w:rsid w:val="00347C45"/>
    <w:rsid w:val="00347DEA"/>
    <w:rsid w:val="003521AC"/>
    <w:rsid w:val="00354290"/>
    <w:rsid w:val="003543D1"/>
    <w:rsid w:val="00354828"/>
    <w:rsid w:val="00355BB8"/>
    <w:rsid w:val="00355DD6"/>
    <w:rsid w:val="00356270"/>
    <w:rsid w:val="003568E3"/>
    <w:rsid w:val="0035699B"/>
    <w:rsid w:val="00357653"/>
    <w:rsid w:val="00357B73"/>
    <w:rsid w:val="003639CD"/>
    <w:rsid w:val="003642FF"/>
    <w:rsid w:val="00364656"/>
    <w:rsid w:val="00364970"/>
    <w:rsid w:val="00365C29"/>
    <w:rsid w:val="0036731F"/>
    <w:rsid w:val="003700B1"/>
    <w:rsid w:val="00372F23"/>
    <w:rsid w:val="00372F7B"/>
    <w:rsid w:val="00373CD7"/>
    <w:rsid w:val="003747BD"/>
    <w:rsid w:val="00374828"/>
    <w:rsid w:val="00374BF0"/>
    <w:rsid w:val="0037505D"/>
    <w:rsid w:val="00375BCF"/>
    <w:rsid w:val="00376D87"/>
    <w:rsid w:val="00377B2E"/>
    <w:rsid w:val="003812AB"/>
    <w:rsid w:val="0038186F"/>
    <w:rsid w:val="0038308F"/>
    <w:rsid w:val="0038779A"/>
    <w:rsid w:val="003905B3"/>
    <w:rsid w:val="00391DF6"/>
    <w:rsid w:val="0039298C"/>
    <w:rsid w:val="00393354"/>
    <w:rsid w:val="00394C8D"/>
    <w:rsid w:val="00394F6F"/>
    <w:rsid w:val="00396760"/>
    <w:rsid w:val="003A05CE"/>
    <w:rsid w:val="003A398C"/>
    <w:rsid w:val="003A4C43"/>
    <w:rsid w:val="003A4FA6"/>
    <w:rsid w:val="003A62A1"/>
    <w:rsid w:val="003B0403"/>
    <w:rsid w:val="003B0F68"/>
    <w:rsid w:val="003B1774"/>
    <w:rsid w:val="003B200C"/>
    <w:rsid w:val="003B21AE"/>
    <w:rsid w:val="003B385B"/>
    <w:rsid w:val="003B6FE0"/>
    <w:rsid w:val="003C06E9"/>
    <w:rsid w:val="003C0A8C"/>
    <w:rsid w:val="003C0C77"/>
    <w:rsid w:val="003C1725"/>
    <w:rsid w:val="003C2B03"/>
    <w:rsid w:val="003C2E25"/>
    <w:rsid w:val="003C3DF8"/>
    <w:rsid w:val="003C4775"/>
    <w:rsid w:val="003C5544"/>
    <w:rsid w:val="003C606B"/>
    <w:rsid w:val="003D5798"/>
    <w:rsid w:val="003D7E6A"/>
    <w:rsid w:val="003E1AA6"/>
    <w:rsid w:val="003E4E9A"/>
    <w:rsid w:val="003E5495"/>
    <w:rsid w:val="003E69EC"/>
    <w:rsid w:val="003E6A89"/>
    <w:rsid w:val="003E7D4C"/>
    <w:rsid w:val="003F1B3F"/>
    <w:rsid w:val="003F34C4"/>
    <w:rsid w:val="003F5D0E"/>
    <w:rsid w:val="003F5DB0"/>
    <w:rsid w:val="003F789F"/>
    <w:rsid w:val="004002E6"/>
    <w:rsid w:val="00400CD4"/>
    <w:rsid w:val="0040503C"/>
    <w:rsid w:val="00407E09"/>
    <w:rsid w:val="0041059C"/>
    <w:rsid w:val="0041178D"/>
    <w:rsid w:val="004150FE"/>
    <w:rsid w:val="00416530"/>
    <w:rsid w:val="004167D3"/>
    <w:rsid w:val="00420E80"/>
    <w:rsid w:val="00424E69"/>
    <w:rsid w:val="00427659"/>
    <w:rsid w:val="00430952"/>
    <w:rsid w:val="00431369"/>
    <w:rsid w:val="0043242A"/>
    <w:rsid w:val="0043350D"/>
    <w:rsid w:val="0043468C"/>
    <w:rsid w:val="004366FF"/>
    <w:rsid w:val="004406F4"/>
    <w:rsid w:val="00441819"/>
    <w:rsid w:val="00441BD9"/>
    <w:rsid w:val="0044353C"/>
    <w:rsid w:val="00447144"/>
    <w:rsid w:val="0045382E"/>
    <w:rsid w:val="0045435B"/>
    <w:rsid w:val="00455E0B"/>
    <w:rsid w:val="00457C46"/>
    <w:rsid w:val="00457DE5"/>
    <w:rsid w:val="004608CA"/>
    <w:rsid w:val="004609B4"/>
    <w:rsid w:val="0046398B"/>
    <w:rsid w:val="004675E6"/>
    <w:rsid w:val="004678AA"/>
    <w:rsid w:val="004737B6"/>
    <w:rsid w:val="00474393"/>
    <w:rsid w:val="004777D5"/>
    <w:rsid w:val="00477FA0"/>
    <w:rsid w:val="004811CB"/>
    <w:rsid w:val="004826C7"/>
    <w:rsid w:val="00483692"/>
    <w:rsid w:val="00485360"/>
    <w:rsid w:val="00487F00"/>
    <w:rsid w:val="00490D55"/>
    <w:rsid w:val="0049188B"/>
    <w:rsid w:val="00492505"/>
    <w:rsid w:val="00493787"/>
    <w:rsid w:val="00494319"/>
    <w:rsid w:val="00494900"/>
    <w:rsid w:val="00496A3A"/>
    <w:rsid w:val="004A00A6"/>
    <w:rsid w:val="004A0C0E"/>
    <w:rsid w:val="004A0C87"/>
    <w:rsid w:val="004A0E98"/>
    <w:rsid w:val="004A1782"/>
    <w:rsid w:val="004A2E92"/>
    <w:rsid w:val="004A4859"/>
    <w:rsid w:val="004A6E37"/>
    <w:rsid w:val="004A75F9"/>
    <w:rsid w:val="004B179C"/>
    <w:rsid w:val="004B4289"/>
    <w:rsid w:val="004B4433"/>
    <w:rsid w:val="004B4721"/>
    <w:rsid w:val="004B5ED3"/>
    <w:rsid w:val="004B629D"/>
    <w:rsid w:val="004C0426"/>
    <w:rsid w:val="004C1CE9"/>
    <w:rsid w:val="004C2D78"/>
    <w:rsid w:val="004C4F17"/>
    <w:rsid w:val="004C7631"/>
    <w:rsid w:val="004C78AF"/>
    <w:rsid w:val="004D09B4"/>
    <w:rsid w:val="004D195E"/>
    <w:rsid w:val="004D381A"/>
    <w:rsid w:val="004D3966"/>
    <w:rsid w:val="004D65AE"/>
    <w:rsid w:val="004D69B3"/>
    <w:rsid w:val="004E45B2"/>
    <w:rsid w:val="004E5C3D"/>
    <w:rsid w:val="004E6473"/>
    <w:rsid w:val="004F01CD"/>
    <w:rsid w:val="004F0EA9"/>
    <w:rsid w:val="004F2A3B"/>
    <w:rsid w:val="004F2C39"/>
    <w:rsid w:val="004F471D"/>
    <w:rsid w:val="004F56FE"/>
    <w:rsid w:val="004F5E11"/>
    <w:rsid w:val="004F6E2B"/>
    <w:rsid w:val="005000E7"/>
    <w:rsid w:val="0050118C"/>
    <w:rsid w:val="00502C41"/>
    <w:rsid w:val="00503FDD"/>
    <w:rsid w:val="005126C5"/>
    <w:rsid w:val="0051391B"/>
    <w:rsid w:val="005147A1"/>
    <w:rsid w:val="00516ED3"/>
    <w:rsid w:val="005219DB"/>
    <w:rsid w:val="00524351"/>
    <w:rsid w:val="0052518A"/>
    <w:rsid w:val="00526B57"/>
    <w:rsid w:val="0052764C"/>
    <w:rsid w:val="005315BF"/>
    <w:rsid w:val="00531765"/>
    <w:rsid w:val="00532141"/>
    <w:rsid w:val="00532A70"/>
    <w:rsid w:val="00532C57"/>
    <w:rsid w:val="00533E45"/>
    <w:rsid w:val="005342C8"/>
    <w:rsid w:val="00540FFA"/>
    <w:rsid w:val="00542DE2"/>
    <w:rsid w:val="00544320"/>
    <w:rsid w:val="00545D88"/>
    <w:rsid w:val="00547EC9"/>
    <w:rsid w:val="005507DA"/>
    <w:rsid w:val="00552E5E"/>
    <w:rsid w:val="00554E17"/>
    <w:rsid w:val="00557A29"/>
    <w:rsid w:val="00561193"/>
    <w:rsid w:val="00564391"/>
    <w:rsid w:val="00564E92"/>
    <w:rsid w:val="00565295"/>
    <w:rsid w:val="00565E31"/>
    <w:rsid w:val="005660D3"/>
    <w:rsid w:val="00566300"/>
    <w:rsid w:val="00570B74"/>
    <w:rsid w:val="00572D3F"/>
    <w:rsid w:val="00573346"/>
    <w:rsid w:val="00575B80"/>
    <w:rsid w:val="0057630B"/>
    <w:rsid w:val="00576D29"/>
    <w:rsid w:val="00581A79"/>
    <w:rsid w:val="00581BAC"/>
    <w:rsid w:val="005826C9"/>
    <w:rsid w:val="00584E2A"/>
    <w:rsid w:val="005852B5"/>
    <w:rsid w:val="005869F7"/>
    <w:rsid w:val="00590389"/>
    <w:rsid w:val="00590F12"/>
    <w:rsid w:val="005914A7"/>
    <w:rsid w:val="00592EB3"/>
    <w:rsid w:val="00594A3A"/>
    <w:rsid w:val="00595157"/>
    <w:rsid w:val="00595B90"/>
    <w:rsid w:val="00595BFC"/>
    <w:rsid w:val="00597575"/>
    <w:rsid w:val="0059769F"/>
    <w:rsid w:val="005976BC"/>
    <w:rsid w:val="005A0856"/>
    <w:rsid w:val="005A17AE"/>
    <w:rsid w:val="005A1D8B"/>
    <w:rsid w:val="005A3B87"/>
    <w:rsid w:val="005A3CA3"/>
    <w:rsid w:val="005A5B19"/>
    <w:rsid w:val="005A601E"/>
    <w:rsid w:val="005A6413"/>
    <w:rsid w:val="005B1D60"/>
    <w:rsid w:val="005B37F0"/>
    <w:rsid w:val="005B464C"/>
    <w:rsid w:val="005B4838"/>
    <w:rsid w:val="005B49B2"/>
    <w:rsid w:val="005B5155"/>
    <w:rsid w:val="005B5D9A"/>
    <w:rsid w:val="005C0FC3"/>
    <w:rsid w:val="005C1D3B"/>
    <w:rsid w:val="005C4CC8"/>
    <w:rsid w:val="005C50D1"/>
    <w:rsid w:val="005C5216"/>
    <w:rsid w:val="005C5E97"/>
    <w:rsid w:val="005D355A"/>
    <w:rsid w:val="005D385F"/>
    <w:rsid w:val="005D545D"/>
    <w:rsid w:val="005D57F9"/>
    <w:rsid w:val="005D6D22"/>
    <w:rsid w:val="005E0D6E"/>
    <w:rsid w:val="005E0F78"/>
    <w:rsid w:val="005E3263"/>
    <w:rsid w:val="005E46D5"/>
    <w:rsid w:val="005E4735"/>
    <w:rsid w:val="005E4B7F"/>
    <w:rsid w:val="005E68E0"/>
    <w:rsid w:val="005E74F7"/>
    <w:rsid w:val="005F0DFF"/>
    <w:rsid w:val="005F2B3F"/>
    <w:rsid w:val="005F3054"/>
    <w:rsid w:val="005F3466"/>
    <w:rsid w:val="005F7D81"/>
    <w:rsid w:val="00603228"/>
    <w:rsid w:val="00606AA3"/>
    <w:rsid w:val="00607684"/>
    <w:rsid w:val="0061284E"/>
    <w:rsid w:val="006133BE"/>
    <w:rsid w:val="00614738"/>
    <w:rsid w:val="00615B75"/>
    <w:rsid w:val="006174BE"/>
    <w:rsid w:val="00617500"/>
    <w:rsid w:val="006201DC"/>
    <w:rsid w:val="00621C61"/>
    <w:rsid w:val="00624445"/>
    <w:rsid w:val="006246D7"/>
    <w:rsid w:val="0062502D"/>
    <w:rsid w:val="00626BFC"/>
    <w:rsid w:val="00627B8A"/>
    <w:rsid w:val="00633F40"/>
    <w:rsid w:val="006356E5"/>
    <w:rsid w:val="00635D27"/>
    <w:rsid w:val="0063693E"/>
    <w:rsid w:val="00637C28"/>
    <w:rsid w:val="006406F9"/>
    <w:rsid w:val="006407B6"/>
    <w:rsid w:val="00644907"/>
    <w:rsid w:val="00645B61"/>
    <w:rsid w:val="006509C9"/>
    <w:rsid w:val="0065727A"/>
    <w:rsid w:val="00657ACC"/>
    <w:rsid w:val="00657D28"/>
    <w:rsid w:val="0066004B"/>
    <w:rsid w:val="00661F36"/>
    <w:rsid w:val="0066273E"/>
    <w:rsid w:val="00663D75"/>
    <w:rsid w:val="0066570A"/>
    <w:rsid w:val="0066610C"/>
    <w:rsid w:val="006669A4"/>
    <w:rsid w:val="0067038E"/>
    <w:rsid w:val="006714DC"/>
    <w:rsid w:val="0067360B"/>
    <w:rsid w:val="006824D5"/>
    <w:rsid w:val="00682F33"/>
    <w:rsid w:val="006867C9"/>
    <w:rsid w:val="00686E7D"/>
    <w:rsid w:val="0068707F"/>
    <w:rsid w:val="0068798C"/>
    <w:rsid w:val="00687F68"/>
    <w:rsid w:val="00691017"/>
    <w:rsid w:val="00693167"/>
    <w:rsid w:val="00694801"/>
    <w:rsid w:val="00695976"/>
    <w:rsid w:val="006965CD"/>
    <w:rsid w:val="00696F59"/>
    <w:rsid w:val="00697F98"/>
    <w:rsid w:val="006A16E9"/>
    <w:rsid w:val="006A1FE2"/>
    <w:rsid w:val="006A2886"/>
    <w:rsid w:val="006A4629"/>
    <w:rsid w:val="006A6DB6"/>
    <w:rsid w:val="006A7073"/>
    <w:rsid w:val="006A7439"/>
    <w:rsid w:val="006A786E"/>
    <w:rsid w:val="006B037E"/>
    <w:rsid w:val="006B06D0"/>
    <w:rsid w:val="006B3A08"/>
    <w:rsid w:val="006B5200"/>
    <w:rsid w:val="006B56B7"/>
    <w:rsid w:val="006B5AD3"/>
    <w:rsid w:val="006B7A27"/>
    <w:rsid w:val="006C1172"/>
    <w:rsid w:val="006C337D"/>
    <w:rsid w:val="006C5100"/>
    <w:rsid w:val="006C5E7B"/>
    <w:rsid w:val="006D77E3"/>
    <w:rsid w:val="006E1550"/>
    <w:rsid w:val="006E170A"/>
    <w:rsid w:val="006E1C4E"/>
    <w:rsid w:val="006E236B"/>
    <w:rsid w:val="006E2F4E"/>
    <w:rsid w:val="006F1FA4"/>
    <w:rsid w:val="00701D8C"/>
    <w:rsid w:val="00703A95"/>
    <w:rsid w:val="00705263"/>
    <w:rsid w:val="0070562A"/>
    <w:rsid w:val="0071077B"/>
    <w:rsid w:val="00712910"/>
    <w:rsid w:val="00716787"/>
    <w:rsid w:val="007174B5"/>
    <w:rsid w:val="0072130E"/>
    <w:rsid w:val="00724392"/>
    <w:rsid w:val="00726EDD"/>
    <w:rsid w:val="0072771F"/>
    <w:rsid w:val="00734D1B"/>
    <w:rsid w:val="00735C6C"/>
    <w:rsid w:val="007364FC"/>
    <w:rsid w:val="00737501"/>
    <w:rsid w:val="00741F00"/>
    <w:rsid w:val="00742939"/>
    <w:rsid w:val="0074407B"/>
    <w:rsid w:val="00745537"/>
    <w:rsid w:val="00752A5E"/>
    <w:rsid w:val="007531C8"/>
    <w:rsid w:val="0075342A"/>
    <w:rsid w:val="007546C5"/>
    <w:rsid w:val="00754CF2"/>
    <w:rsid w:val="0075651A"/>
    <w:rsid w:val="00762AE1"/>
    <w:rsid w:val="007632C2"/>
    <w:rsid w:val="0076469A"/>
    <w:rsid w:val="00766146"/>
    <w:rsid w:val="00771E6B"/>
    <w:rsid w:val="007735A3"/>
    <w:rsid w:val="00773901"/>
    <w:rsid w:val="00773CB6"/>
    <w:rsid w:val="007749CD"/>
    <w:rsid w:val="00774B3F"/>
    <w:rsid w:val="007761FE"/>
    <w:rsid w:val="00777058"/>
    <w:rsid w:val="007800EA"/>
    <w:rsid w:val="00780114"/>
    <w:rsid w:val="00780D28"/>
    <w:rsid w:val="007879A4"/>
    <w:rsid w:val="0079222B"/>
    <w:rsid w:val="00793F14"/>
    <w:rsid w:val="007A030A"/>
    <w:rsid w:val="007A11C8"/>
    <w:rsid w:val="007A2658"/>
    <w:rsid w:val="007A271C"/>
    <w:rsid w:val="007A45EB"/>
    <w:rsid w:val="007A54BF"/>
    <w:rsid w:val="007A6D70"/>
    <w:rsid w:val="007A7302"/>
    <w:rsid w:val="007A7B7A"/>
    <w:rsid w:val="007A7B95"/>
    <w:rsid w:val="007B0B8A"/>
    <w:rsid w:val="007B156B"/>
    <w:rsid w:val="007B2C82"/>
    <w:rsid w:val="007B2F8F"/>
    <w:rsid w:val="007B46F2"/>
    <w:rsid w:val="007B4BA3"/>
    <w:rsid w:val="007B5CA7"/>
    <w:rsid w:val="007B63BA"/>
    <w:rsid w:val="007B652F"/>
    <w:rsid w:val="007B73B0"/>
    <w:rsid w:val="007C03A3"/>
    <w:rsid w:val="007C20F3"/>
    <w:rsid w:val="007C2528"/>
    <w:rsid w:val="007C2647"/>
    <w:rsid w:val="007C40AF"/>
    <w:rsid w:val="007C4405"/>
    <w:rsid w:val="007C549A"/>
    <w:rsid w:val="007C6ACB"/>
    <w:rsid w:val="007D0435"/>
    <w:rsid w:val="007D2C1A"/>
    <w:rsid w:val="007D44CF"/>
    <w:rsid w:val="007D5F3D"/>
    <w:rsid w:val="007D657D"/>
    <w:rsid w:val="007D7238"/>
    <w:rsid w:val="007D74FE"/>
    <w:rsid w:val="007E046A"/>
    <w:rsid w:val="007E1734"/>
    <w:rsid w:val="007E1E5F"/>
    <w:rsid w:val="007E292E"/>
    <w:rsid w:val="007E403E"/>
    <w:rsid w:val="007E5A7F"/>
    <w:rsid w:val="007E6813"/>
    <w:rsid w:val="007F0740"/>
    <w:rsid w:val="007F0B0E"/>
    <w:rsid w:val="007F3097"/>
    <w:rsid w:val="007F32FA"/>
    <w:rsid w:val="007F7BF5"/>
    <w:rsid w:val="007F7BF7"/>
    <w:rsid w:val="008001D7"/>
    <w:rsid w:val="00801036"/>
    <w:rsid w:val="00801BB4"/>
    <w:rsid w:val="00803284"/>
    <w:rsid w:val="00803A3A"/>
    <w:rsid w:val="00811CE2"/>
    <w:rsid w:val="00812163"/>
    <w:rsid w:val="008153C9"/>
    <w:rsid w:val="00816FC5"/>
    <w:rsid w:val="00817474"/>
    <w:rsid w:val="00817708"/>
    <w:rsid w:val="00820266"/>
    <w:rsid w:val="0082034B"/>
    <w:rsid w:val="00820646"/>
    <w:rsid w:val="008206B8"/>
    <w:rsid w:val="008212D4"/>
    <w:rsid w:val="00822B86"/>
    <w:rsid w:val="00826A1B"/>
    <w:rsid w:val="008358F1"/>
    <w:rsid w:val="00840327"/>
    <w:rsid w:val="00840688"/>
    <w:rsid w:val="00840FF2"/>
    <w:rsid w:val="00842B1A"/>
    <w:rsid w:val="00842C66"/>
    <w:rsid w:val="00844583"/>
    <w:rsid w:val="00844BD0"/>
    <w:rsid w:val="008456ED"/>
    <w:rsid w:val="0084709B"/>
    <w:rsid w:val="008473BC"/>
    <w:rsid w:val="008513BE"/>
    <w:rsid w:val="00855215"/>
    <w:rsid w:val="00856314"/>
    <w:rsid w:val="00856706"/>
    <w:rsid w:val="00860556"/>
    <w:rsid w:val="0086220F"/>
    <w:rsid w:val="00862B30"/>
    <w:rsid w:val="008639D0"/>
    <w:rsid w:val="008641D4"/>
    <w:rsid w:val="008645E1"/>
    <w:rsid w:val="00865188"/>
    <w:rsid w:val="00866840"/>
    <w:rsid w:val="008704BC"/>
    <w:rsid w:val="008704C5"/>
    <w:rsid w:val="00870544"/>
    <w:rsid w:val="008713D3"/>
    <w:rsid w:val="00875AB5"/>
    <w:rsid w:val="00876B1C"/>
    <w:rsid w:val="0088090E"/>
    <w:rsid w:val="00882175"/>
    <w:rsid w:val="00882AD0"/>
    <w:rsid w:val="0088535C"/>
    <w:rsid w:val="00886E4B"/>
    <w:rsid w:val="00890AE1"/>
    <w:rsid w:val="008934F7"/>
    <w:rsid w:val="00893883"/>
    <w:rsid w:val="00895FFC"/>
    <w:rsid w:val="008A0A40"/>
    <w:rsid w:val="008A1899"/>
    <w:rsid w:val="008A5B43"/>
    <w:rsid w:val="008B0487"/>
    <w:rsid w:val="008B618F"/>
    <w:rsid w:val="008B6823"/>
    <w:rsid w:val="008B68AB"/>
    <w:rsid w:val="008C4413"/>
    <w:rsid w:val="008D49F1"/>
    <w:rsid w:val="008D641E"/>
    <w:rsid w:val="008D64E6"/>
    <w:rsid w:val="008D6B62"/>
    <w:rsid w:val="008E0859"/>
    <w:rsid w:val="008E0F99"/>
    <w:rsid w:val="008E7583"/>
    <w:rsid w:val="008E7E4E"/>
    <w:rsid w:val="008E7FA2"/>
    <w:rsid w:val="008F07BE"/>
    <w:rsid w:val="008F32EE"/>
    <w:rsid w:val="008F3A8E"/>
    <w:rsid w:val="008F425C"/>
    <w:rsid w:val="008F6398"/>
    <w:rsid w:val="008F6596"/>
    <w:rsid w:val="008F6E65"/>
    <w:rsid w:val="008F7A09"/>
    <w:rsid w:val="0090004C"/>
    <w:rsid w:val="0090263C"/>
    <w:rsid w:val="009029BA"/>
    <w:rsid w:val="00903CF3"/>
    <w:rsid w:val="009067F1"/>
    <w:rsid w:val="00906D04"/>
    <w:rsid w:val="009101A7"/>
    <w:rsid w:val="0091057B"/>
    <w:rsid w:val="00910E2F"/>
    <w:rsid w:val="009127E0"/>
    <w:rsid w:val="009134ED"/>
    <w:rsid w:val="009135F6"/>
    <w:rsid w:val="00913CE3"/>
    <w:rsid w:val="00915832"/>
    <w:rsid w:val="009177CE"/>
    <w:rsid w:val="0092061B"/>
    <w:rsid w:val="00920ADE"/>
    <w:rsid w:val="009210C5"/>
    <w:rsid w:val="00921CAC"/>
    <w:rsid w:val="009220FC"/>
    <w:rsid w:val="009226BE"/>
    <w:rsid w:val="00924C1C"/>
    <w:rsid w:val="00935816"/>
    <w:rsid w:val="00936BD3"/>
    <w:rsid w:val="00936FE4"/>
    <w:rsid w:val="009400F7"/>
    <w:rsid w:val="009408CE"/>
    <w:rsid w:val="00940E3C"/>
    <w:rsid w:val="0094184C"/>
    <w:rsid w:val="00943246"/>
    <w:rsid w:val="00945780"/>
    <w:rsid w:val="00947E4A"/>
    <w:rsid w:val="009516C0"/>
    <w:rsid w:val="00952B4A"/>
    <w:rsid w:val="00954549"/>
    <w:rsid w:val="009552E6"/>
    <w:rsid w:val="009606BA"/>
    <w:rsid w:val="009639C4"/>
    <w:rsid w:val="0096422D"/>
    <w:rsid w:val="00970523"/>
    <w:rsid w:val="009723C6"/>
    <w:rsid w:val="0097424C"/>
    <w:rsid w:val="0097701E"/>
    <w:rsid w:val="009777EE"/>
    <w:rsid w:val="00980ED1"/>
    <w:rsid w:val="0098156F"/>
    <w:rsid w:val="00984599"/>
    <w:rsid w:val="00984AE1"/>
    <w:rsid w:val="00986BDE"/>
    <w:rsid w:val="00986DCA"/>
    <w:rsid w:val="00991BFD"/>
    <w:rsid w:val="00992D14"/>
    <w:rsid w:val="00993373"/>
    <w:rsid w:val="00995DE2"/>
    <w:rsid w:val="00996CC2"/>
    <w:rsid w:val="0099787C"/>
    <w:rsid w:val="009A2D0D"/>
    <w:rsid w:val="009A5156"/>
    <w:rsid w:val="009A6902"/>
    <w:rsid w:val="009A7686"/>
    <w:rsid w:val="009B3AA9"/>
    <w:rsid w:val="009B5582"/>
    <w:rsid w:val="009C2CBC"/>
    <w:rsid w:val="009C31F9"/>
    <w:rsid w:val="009C3979"/>
    <w:rsid w:val="009C62CC"/>
    <w:rsid w:val="009C6BE3"/>
    <w:rsid w:val="009C6E18"/>
    <w:rsid w:val="009C7686"/>
    <w:rsid w:val="009C770D"/>
    <w:rsid w:val="009D1314"/>
    <w:rsid w:val="009D28B5"/>
    <w:rsid w:val="009D42D3"/>
    <w:rsid w:val="009D46BD"/>
    <w:rsid w:val="009D63A7"/>
    <w:rsid w:val="009E001E"/>
    <w:rsid w:val="009E07CB"/>
    <w:rsid w:val="009E1508"/>
    <w:rsid w:val="009E1ADE"/>
    <w:rsid w:val="009E2779"/>
    <w:rsid w:val="009E7E2D"/>
    <w:rsid w:val="009F2612"/>
    <w:rsid w:val="009F2E38"/>
    <w:rsid w:val="009F2E40"/>
    <w:rsid w:val="009F2FB9"/>
    <w:rsid w:val="009F32EC"/>
    <w:rsid w:val="009F3CB4"/>
    <w:rsid w:val="009F4A36"/>
    <w:rsid w:val="009F7DF6"/>
    <w:rsid w:val="009F7E95"/>
    <w:rsid w:val="00A03267"/>
    <w:rsid w:val="00A04435"/>
    <w:rsid w:val="00A0501C"/>
    <w:rsid w:val="00A078E1"/>
    <w:rsid w:val="00A07C20"/>
    <w:rsid w:val="00A104E8"/>
    <w:rsid w:val="00A13E94"/>
    <w:rsid w:val="00A141B9"/>
    <w:rsid w:val="00A16BAD"/>
    <w:rsid w:val="00A17B6D"/>
    <w:rsid w:val="00A2064C"/>
    <w:rsid w:val="00A259DF"/>
    <w:rsid w:val="00A27AEE"/>
    <w:rsid w:val="00A3136F"/>
    <w:rsid w:val="00A3295A"/>
    <w:rsid w:val="00A41CDE"/>
    <w:rsid w:val="00A450FF"/>
    <w:rsid w:val="00A45DE1"/>
    <w:rsid w:val="00A518DD"/>
    <w:rsid w:val="00A529DE"/>
    <w:rsid w:val="00A5512B"/>
    <w:rsid w:val="00A5633E"/>
    <w:rsid w:val="00A576F4"/>
    <w:rsid w:val="00A728A1"/>
    <w:rsid w:val="00A76C50"/>
    <w:rsid w:val="00A77FB7"/>
    <w:rsid w:val="00A80FCE"/>
    <w:rsid w:val="00A81627"/>
    <w:rsid w:val="00A82FC5"/>
    <w:rsid w:val="00A83593"/>
    <w:rsid w:val="00A835A2"/>
    <w:rsid w:val="00A84771"/>
    <w:rsid w:val="00A85032"/>
    <w:rsid w:val="00A86694"/>
    <w:rsid w:val="00A8751D"/>
    <w:rsid w:val="00A87D1A"/>
    <w:rsid w:val="00A91013"/>
    <w:rsid w:val="00A91F66"/>
    <w:rsid w:val="00A92689"/>
    <w:rsid w:val="00A9644B"/>
    <w:rsid w:val="00A96A0F"/>
    <w:rsid w:val="00AA0FCE"/>
    <w:rsid w:val="00AA1309"/>
    <w:rsid w:val="00AA1E2A"/>
    <w:rsid w:val="00AA206A"/>
    <w:rsid w:val="00AA35F3"/>
    <w:rsid w:val="00AA65F9"/>
    <w:rsid w:val="00AA75F9"/>
    <w:rsid w:val="00AB0DBF"/>
    <w:rsid w:val="00AB4FEF"/>
    <w:rsid w:val="00AB5F6E"/>
    <w:rsid w:val="00AC0672"/>
    <w:rsid w:val="00AC09CB"/>
    <w:rsid w:val="00AC1B7B"/>
    <w:rsid w:val="00AC4069"/>
    <w:rsid w:val="00AC5578"/>
    <w:rsid w:val="00AC5600"/>
    <w:rsid w:val="00AC632F"/>
    <w:rsid w:val="00AC6652"/>
    <w:rsid w:val="00AC7925"/>
    <w:rsid w:val="00AC7B79"/>
    <w:rsid w:val="00AD14CA"/>
    <w:rsid w:val="00AD47EA"/>
    <w:rsid w:val="00AD504A"/>
    <w:rsid w:val="00AD5296"/>
    <w:rsid w:val="00AD5919"/>
    <w:rsid w:val="00AD6A58"/>
    <w:rsid w:val="00AE0189"/>
    <w:rsid w:val="00AE17A4"/>
    <w:rsid w:val="00AE4222"/>
    <w:rsid w:val="00AE47F3"/>
    <w:rsid w:val="00AF0440"/>
    <w:rsid w:val="00AF0A37"/>
    <w:rsid w:val="00AF2136"/>
    <w:rsid w:val="00AF3478"/>
    <w:rsid w:val="00AF40F4"/>
    <w:rsid w:val="00AF5DBF"/>
    <w:rsid w:val="00AF6B35"/>
    <w:rsid w:val="00AF6BBF"/>
    <w:rsid w:val="00B01718"/>
    <w:rsid w:val="00B04330"/>
    <w:rsid w:val="00B050D0"/>
    <w:rsid w:val="00B05607"/>
    <w:rsid w:val="00B066D6"/>
    <w:rsid w:val="00B06718"/>
    <w:rsid w:val="00B11053"/>
    <w:rsid w:val="00B11A86"/>
    <w:rsid w:val="00B12AA2"/>
    <w:rsid w:val="00B12FC9"/>
    <w:rsid w:val="00B12FE8"/>
    <w:rsid w:val="00B1307A"/>
    <w:rsid w:val="00B140DC"/>
    <w:rsid w:val="00B160AB"/>
    <w:rsid w:val="00B16F38"/>
    <w:rsid w:val="00B17A0E"/>
    <w:rsid w:val="00B17BB6"/>
    <w:rsid w:val="00B205F3"/>
    <w:rsid w:val="00B21E6A"/>
    <w:rsid w:val="00B24395"/>
    <w:rsid w:val="00B24783"/>
    <w:rsid w:val="00B2495A"/>
    <w:rsid w:val="00B26A94"/>
    <w:rsid w:val="00B27DA3"/>
    <w:rsid w:val="00B31E1E"/>
    <w:rsid w:val="00B31EAF"/>
    <w:rsid w:val="00B31F89"/>
    <w:rsid w:val="00B326DD"/>
    <w:rsid w:val="00B3509A"/>
    <w:rsid w:val="00B35E37"/>
    <w:rsid w:val="00B37FA9"/>
    <w:rsid w:val="00B40A8D"/>
    <w:rsid w:val="00B427B8"/>
    <w:rsid w:val="00B42B09"/>
    <w:rsid w:val="00B45332"/>
    <w:rsid w:val="00B45CB1"/>
    <w:rsid w:val="00B50A5A"/>
    <w:rsid w:val="00B5516E"/>
    <w:rsid w:val="00B56249"/>
    <w:rsid w:val="00B565D3"/>
    <w:rsid w:val="00B5735A"/>
    <w:rsid w:val="00B57485"/>
    <w:rsid w:val="00B624EB"/>
    <w:rsid w:val="00B62BCA"/>
    <w:rsid w:val="00B64996"/>
    <w:rsid w:val="00B64D4E"/>
    <w:rsid w:val="00B703F4"/>
    <w:rsid w:val="00B709A9"/>
    <w:rsid w:val="00B724ED"/>
    <w:rsid w:val="00B74496"/>
    <w:rsid w:val="00B74C37"/>
    <w:rsid w:val="00B76297"/>
    <w:rsid w:val="00B767CC"/>
    <w:rsid w:val="00B77173"/>
    <w:rsid w:val="00B7769B"/>
    <w:rsid w:val="00B82041"/>
    <w:rsid w:val="00B8316A"/>
    <w:rsid w:val="00B858C3"/>
    <w:rsid w:val="00B85B23"/>
    <w:rsid w:val="00B86218"/>
    <w:rsid w:val="00B86C3D"/>
    <w:rsid w:val="00B87356"/>
    <w:rsid w:val="00B913C7"/>
    <w:rsid w:val="00B92EAE"/>
    <w:rsid w:val="00B94F90"/>
    <w:rsid w:val="00B9560D"/>
    <w:rsid w:val="00B95EC1"/>
    <w:rsid w:val="00B965F3"/>
    <w:rsid w:val="00B96ABE"/>
    <w:rsid w:val="00B970C7"/>
    <w:rsid w:val="00B97C71"/>
    <w:rsid w:val="00BA0584"/>
    <w:rsid w:val="00BA24E7"/>
    <w:rsid w:val="00BA25C9"/>
    <w:rsid w:val="00BA40CF"/>
    <w:rsid w:val="00BA4A4D"/>
    <w:rsid w:val="00BA4CEA"/>
    <w:rsid w:val="00BB0F43"/>
    <w:rsid w:val="00BB2409"/>
    <w:rsid w:val="00BB268E"/>
    <w:rsid w:val="00BB273A"/>
    <w:rsid w:val="00BB3298"/>
    <w:rsid w:val="00BB618F"/>
    <w:rsid w:val="00BB70C7"/>
    <w:rsid w:val="00BB7142"/>
    <w:rsid w:val="00BC1695"/>
    <w:rsid w:val="00BC185A"/>
    <w:rsid w:val="00BC4041"/>
    <w:rsid w:val="00BC4BFE"/>
    <w:rsid w:val="00BC5DE4"/>
    <w:rsid w:val="00BC7488"/>
    <w:rsid w:val="00BD01C2"/>
    <w:rsid w:val="00BD0230"/>
    <w:rsid w:val="00BD47B6"/>
    <w:rsid w:val="00BD62C3"/>
    <w:rsid w:val="00BE234C"/>
    <w:rsid w:val="00BE26B8"/>
    <w:rsid w:val="00BE3165"/>
    <w:rsid w:val="00BE43D3"/>
    <w:rsid w:val="00BE4D35"/>
    <w:rsid w:val="00BE6B38"/>
    <w:rsid w:val="00BE7081"/>
    <w:rsid w:val="00BE7A57"/>
    <w:rsid w:val="00BE7D45"/>
    <w:rsid w:val="00BF001E"/>
    <w:rsid w:val="00BF0C07"/>
    <w:rsid w:val="00BF3780"/>
    <w:rsid w:val="00BF3F97"/>
    <w:rsid w:val="00BF44B1"/>
    <w:rsid w:val="00BF48F2"/>
    <w:rsid w:val="00C00969"/>
    <w:rsid w:val="00C0221F"/>
    <w:rsid w:val="00C0299A"/>
    <w:rsid w:val="00C03D72"/>
    <w:rsid w:val="00C04F52"/>
    <w:rsid w:val="00C07CA9"/>
    <w:rsid w:val="00C13412"/>
    <w:rsid w:val="00C13A60"/>
    <w:rsid w:val="00C15838"/>
    <w:rsid w:val="00C15D57"/>
    <w:rsid w:val="00C15EE5"/>
    <w:rsid w:val="00C16389"/>
    <w:rsid w:val="00C1776D"/>
    <w:rsid w:val="00C17ABE"/>
    <w:rsid w:val="00C20E75"/>
    <w:rsid w:val="00C230C2"/>
    <w:rsid w:val="00C24173"/>
    <w:rsid w:val="00C24869"/>
    <w:rsid w:val="00C259E1"/>
    <w:rsid w:val="00C308E3"/>
    <w:rsid w:val="00C30B7E"/>
    <w:rsid w:val="00C31881"/>
    <w:rsid w:val="00C32671"/>
    <w:rsid w:val="00C35EBC"/>
    <w:rsid w:val="00C36D15"/>
    <w:rsid w:val="00C3775D"/>
    <w:rsid w:val="00C37CF7"/>
    <w:rsid w:val="00C37DCA"/>
    <w:rsid w:val="00C40B3A"/>
    <w:rsid w:val="00C43C74"/>
    <w:rsid w:val="00C44348"/>
    <w:rsid w:val="00C50DD8"/>
    <w:rsid w:val="00C50F64"/>
    <w:rsid w:val="00C51FC0"/>
    <w:rsid w:val="00C5228F"/>
    <w:rsid w:val="00C52AB2"/>
    <w:rsid w:val="00C55920"/>
    <w:rsid w:val="00C61321"/>
    <w:rsid w:val="00C626C6"/>
    <w:rsid w:val="00C62BB2"/>
    <w:rsid w:val="00C63129"/>
    <w:rsid w:val="00C63A15"/>
    <w:rsid w:val="00C63EE4"/>
    <w:rsid w:val="00C6562B"/>
    <w:rsid w:val="00C65776"/>
    <w:rsid w:val="00C65834"/>
    <w:rsid w:val="00C66AC9"/>
    <w:rsid w:val="00C679D2"/>
    <w:rsid w:val="00C7118B"/>
    <w:rsid w:val="00C800F8"/>
    <w:rsid w:val="00C8137B"/>
    <w:rsid w:val="00C8287C"/>
    <w:rsid w:val="00C84046"/>
    <w:rsid w:val="00C860AB"/>
    <w:rsid w:val="00C87517"/>
    <w:rsid w:val="00C900A4"/>
    <w:rsid w:val="00C901A2"/>
    <w:rsid w:val="00C91B82"/>
    <w:rsid w:val="00C95054"/>
    <w:rsid w:val="00C96982"/>
    <w:rsid w:val="00CA41A9"/>
    <w:rsid w:val="00CA4213"/>
    <w:rsid w:val="00CA4680"/>
    <w:rsid w:val="00CA4A9F"/>
    <w:rsid w:val="00CA5739"/>
    <w:rsid w:val="00CB09C5"/>
    <w:rsid w:val="00CB18AB"/>
    <w:rsid w:val="00CB3AFF"/>
    <w:rsid w:val="00CC076B"/>
    <w:rsid w:val="00CC554F"/>
    <w:rsid w:val="00CC6935"/>
    <w:rsid w:val="00CC71D3"/>
    <w:rsid w:val="00CD2040"/>
    <w:rsid w:val="00CD59E8"/>
    <w:rsid w:val="00CD6472"/>
    <w:rsid w:val="00CE18A7"/>
    <w:rsid w:val="00CE380E"/>
    <w:rsid w:val="00CE4F00"/>
    <w:rsid w:val="00CE6714"/>
    <w:rsid w:val="00CF02A1"/>
    <w:rsid w:val="00D0345C"/>
    <w:rsid w:val="00D06259"/>
    <w:rsid w:val="00D1031E"/>
    <w:rsid w:val="00D117B2"/>
    <w:rsid w:val="00D11B49"/>
    <w:rsid w:val="00D12A36"/>
    <w:rsid w:val="00D13504"/>
    <w:rsid w:val="00D13DE9"/>
    <w:rsid w:val="00D14E5D"/>
    <w:rsid w:val="00D163CE"/>
    <w:rsid w:val="00D178EE"/>
    <w:rsid w:val="00D2004A"/>
    <w:rsid w:val="00D20D40"/>
    <w:rsid w:val="00D236CB"/>
    <w:rsid w:val="00D23D3D"/>
    <w:rsid w:val="00D23DF8"/>
    <w:rsid w:val="00D24093"/>
    <w:rsid w:val="00D255A8"/>
    <w:rsid w:val="00D26A5B"/>
    <w:rsid w:val="00D35480"/>
    <w:rsid w:val="00D361A4"/>
    <w:rsid w:val="00D373A8"/>
    <w:rsid w:val="00D4011E"/>
    <w:rsid w:val="00D407DF"/>
    <w:rsid w:val="00D41C8D"/>
    <w:rsid w:val="00D42391"/>
    <w:rsid w:val="00D42994"/>
    <w:rsid w:val="00D42FE8"/>
    <w:rsid w:val="00D468BD"/>
    <w:rsid w:val="00D474D9"/>
    <w:rsid w:val="00D52119"/>
    <w:rsid w:val="00D540EE"/>
    <w:rsid w:val="00D54EE1"/>
    <w:rsid w:val="00D60BE5"/>
    <w:rsid w:val="00D60D57"/>
    <w:rsid w:val="00D619B1"/>
    <w:rsid w:val="00D671AE"/>
    <w:rsid w:val="00D67824"/>
    <w:rsid w:val="00D70017"/>
    <w:rsid w:val="00D713B6"/>
    <w:rsid w:val="00D72094"/>
    <w:rsid w:val="00D722EC"/>
    <w:rsid w:val="00D7375D"/>
    <w:rsid w:val="00D7436F"/>
    <w:rsid w:val="00D74A7D"/>
    <w:rsid w:val="00D74AE4"/>
    <w:rsid w:val="00D807CE"/>
    <w:rsid w:val="00D80D14"/>
    <w:rsid w:val="00D83010"/>
    <w:rsid w:val="00D86BE5"/>
    <w:rsid w:val="00D913D9"/>
    <w:rsid w:val="00D93724"/>
    <w:rsid w:val="00D959A5"/>
    <w:rsid w:val="00DA0B47"/>
    <w:rsid w:val="00DA136F"/>
    <w:rsid w:val="00DA21C5"/>
    <w:rsid w:val="00DA491B"/>
    <w:rsid w:val="00DA4E6D"/>
    <w:rsid w:val="00DA5A50"/>
    <w:rsid w:val="00DA5AB4"/>
    <w:rsid w:val="00DA66B2"/>
    <w:rsid w:val="00DA7968"/>
    <w:rsid w:val="00DA7FCB"/>
    <w:rsid w:val="00DB08DC"/>
    <w:rsid w:val="00DB0AA2"/>
    <w:rsid w:val="00DB1F6F"/>
    <w:rsid w:val="00DB2D05"/>
    <w:rsid w:val="00DB2F3E"/>
    <w:rsid w:val="00DB3801"/>
    <w:rsid w:val="00DC1F29"/>
    <w:rsid w:val="00DC32DA"/>
    <w:rsid w:val="00DC5828"/>
    <w:rsid w:val="00DD1418"/>
    <w:rsid w:val="00DD2E38"/>
    <w:rsid w:val="00DD5268"/>
    <w:rsid w:val="00DD6631"/>
    <w:rsid w:val="00DD79A0"/>
    <w:rsid w:val="00DE075F"/>
    <w:rsid w:val="00DE1BE1"/>
    <w:rsid w:val="00DE3842"/>
    <w:rsid w:val="00DE3FB3"/>
    <w:rsid w:val="00DE4CDB"/>
    <w:rsid w:val="00DF04F1"/>
    <w:rsid w:val="00DF1F0F"/>
    <w:rsid w:val="00DF25A5"/>
    <w:rsid w:val="00DF69E6"/>
    <w:rsid w:val="00DF6A41"/>
    <w:rsid w:val="00DF6D60"/>
    <w:rsid w:val="00DF74D8"/>
    <w:rsid w:val="00E02B78"/>
    <w:rsid w:val="00E042CB"/>
    <w:rsid w:val="00E10B0A"/>
    <w:rsid w:val="00E10EEB"/>
    <w:rsid w:val="00E11C75"/>
    <w:rsid w:val="00E12987"/>
    <w:rsid w:val="00E17042"/>
    <w:rsid w:val="00E21629"/>
    <w:rsid w:val="00E21B89"/>
    <w:rsid w:val="00E21F9B"/>
    <w:rsid w:val="00E229E8"/>
    <w:rsid w:val="00E239A0"/>
    <w:rsid w:val="00E2532A"/>
    <w:rsid w:val="00E2537E"/>
    <w:rsid w:val="00E305A4"/>
    <w:rsid w:val="00E3061E"/>
    <w:rsid w:val="00E318E6"/>
    <w:rsid w:val="00E339AC"/>
    <w:rsid w:val="00E35A6C"/>
    <w:rsid w:val="00E37F94"/>
    <w:rsid w:val="00E4030E"/>
    <w:rsid w:val="00E403A6"/>
    <w:rsid w:val="00E40EFF"/>
    <w:rsid w:val="00E436EE"/>
    <w:rsid w:val="00E452F5"/>
    <w:rsid w:val="00E468EE"/>
    <w:rsid w:val="00E47D31"/>
    <w:rsid w:val="00E518AE"/>
    <w:rsid w:val="00E51EF3"/>
    <w:rsid w:val="00E52E43"/>
    <w:rsid w:val="00E531B6"/>
    <w:rsid w:val="00E53373"/>
    <w:rsid w:val="00E53A55"/>
    <w:rsid w:val="00E53FFE"/>
    <w:rsid w:val="00E552D3"/>
    <w:rsid w:val="00E57531"/>
    <w:rsid w:val="00E60246"/>
    <w:rsid w:val="00E61D81"/>
    <w:rsid w:val="00E629A8"/>
    <w:rsid w:val="00E62D17"/>
    <w:rsid w:val="00E62FEA"/>
    <w:rsid w:val="00E66229"/>
    <w:rsid w:val="00E6670E"/>
    <w:rsid w:val="00E66CBD"/>
    <w:rsid w:val="00E67511"/>
    <w:rsid w:val="00E67ADD"/>
    <w:rsid w:val="00E70EC9"/>
    <w:rsid w:val="00E71002"/>
    <w:rsid w:val="00E72429"/>
    <w:rsid w:val="00E739B2"/>
    <w:rsid w:val="00E73E2E"/>
    <w:rsid w:val="00E758EF"/>
    <w:rsid w:val="00E75BEF"/>
    <w:rsid w:val="00E839C3"/>
    <w:rsid w:val="00E900B7"/>
    <w:rsid w:val="00E95823"/>
    <w:rsid w:val="00EA244B"/>
    <w:rsid w:val="00EA3F4B"/>
    <w:rsid w:val="00EA5E0A"/>
    <w:rsid w:val="00EB1464"/>
    <w:rsid w:val="00EB2512"/>
    <w:rsid w:val="00EB64B5"/>
    <w:rsid w:val="00EB6D01"/>
    <w:rsid w:val="00EC2F86"/>
    <w:rsid w:val="00EC365D"/>
    <w:rsid w:val="00EC3993"/>
    <w:rsid w:val="00EC4B1C"/>
    <w:rsid w:val="00EC5795"/>
    <w:rsid w:val="00EC5E1D"/>
    <w:rsid w:val="00EC6833"/>
    <w:rsid w:val="00ED2825"/>
    <w:rsid w:val="00ED51F3"/>
    <w:rsid w:val="00ED5875"/>
    <w:rsid w:val="00EE0FC3"/>
    <w:rsid w:val="00EE1615"/>
    <w:rsid w:val="00EE192A"/>
    <w:rsid w:val="00EE19CC"/>
    <w:rsid w:val="00EE1C4E"/>
    <w:rsid w:val="00EE39BF"/>
    <w:rsid w:val="00EE3FBC"/>
    <w:rsid w:val="00EE4153"/>
    <w:rsid w:val="00EE5867"/>
    <w:rsid w:val="00EE5927"/>
    <w:rsid w:val="00EE6481"/>
    <w:rsid w:val="00EE782F"/>
    <w:rsid w:val="00EF13A6"/>
    <w:rsid w:val="00EF1704"/>
    <w:rsid w:val="00EF3F46"/>
    <w:rsid w:val="00EF3F8D"/>
    <w:rsid w:val="00EF586E"/>
    <w:rsid w:val="00EF5CB5"/>
    <w:rsid w:val="00F010ED"/>
    <w:rsid w:val="00F03754"/>
    <w:rsid w:val="00F04D10"/>
    <w:rsid w:val="00F05050"/>
    <w:rsid w:val="00F066A0"/>
    <w:rsid w:val="00F1145B"/>
    <w:rsid w:val="00F12D17"/>
    <w:rsid w:val="00F146AB"/>
    <w:rsid w:val="00F14B10"/>
    <w:rsid w:val="00F14BBF"/>
    <w:rsid w:val="00F154B9"/>
    <w:rsid w:val="00F15D08"/>
    <w:rsid w:val="00F167A2"/>
    <w:rsid w:val="00F203D1"/>
    <w:rsid w:val="00F20FFB"/>
    <w:rsid w:val="00F23AB4"/>
    <w:rsid w:val="00F24D37"/>
    <w:rsid w:val="00F30F84"/>
    <w:rsid w:val="00F346FE"/>
    <w:rsid w:val="00F36845"/>
    <w:rsid w:val="00F37168"/>
    <w:rsid w:val="00F376C0"/>
    <w:rsid w:val="00F376DC"/>
    <w:rsid w:val="00F378AA"/>
    <w:rsid w:val="00F4045A"/>
    <w:rsid w:val="00F416F5"/>
    <w:rsid w:val="00F42B14"/>
    <w:rsid w:val="00F43DF3"/>
    <w:rsid w:val="00F444A3"/>
    <w:rsid w:val="00F455EF"/>
    <w:rsid w:val="00F47192"/>
    <w:rsid w:val="00F50C0B"/>
    <w:rsid w:val="00F5122D"/>
    <w:rsid w:val="00F52C64"/>
    <w:rsid w:val="00F52E4F"/>
    <w:rsid w:val="00F533B7"/>
    <w:rsid w:val="00F55BAD"/>
    <w:rsid w:val="00F55FFA"/>
    <w:rsid w:val="00F5741E"/>
    <w:rsid w:val="00F62EAC"/>
    <w:rsid w:val="00F635F4"/>
    <w:rsid w:val="00F64A74"/>
    <w:rsid w:val="00F70D32"/>
    <w:rsid w:val="00F71EE9"/>
    <w:rsid w:val="00F722D6"/>
    <w:rsid w:val="00F73097"/>
    <w:rsid w:val="00F735A3"/>
    <w:rsid w:val="00F757AA"/>
    <w:rsid w:val="00F81BD3"/>
    <w:rsid w:val="00F87802"/>
    <w:rsid w:val="00F87ED4"/>
    <w:rsid w:val="00F9324C"/>
    <w:rsid w:val="00F9522C"/>
    <w:rsid w:val="00F96D8D"/>
    <w:rsid w:val="00FA08EF"/>
    <w:rsid w:val="00FA11ED"/>
    <w:rsid w:val="00FA2DC9"/>
    <w:rsid w:val="00FA4530"/>
    <w:rsid w:val="00FA4598"/>
    <w:rsid w:val="00FA65A8"/>
    <w:rsid w:val="00FA6DED"/>
    <w:rsid w:val="00FB00D2"/>
    <w:rsid w:val="00FB164C"/>
    <w:rsid w:val="00FB2CD0"/>
    <w:rsid w:val="00FB3098"/>
    <w:rsid w:val="00FB3340"/>
    <w:rsid w:val="00FB4EAE"/>
    <w:rsid w:val="00FB7F87"/>
    <w:rsid w:val="00FC0156"/>
    <w:rsid w:val="00FC0D5A"/>
    <w:rsid w:val="00FC30E3"/>
    <w:rsid w:val="00FC714C"/>
    <w:rsid w:val="00FC7BC7"/>
    <w:rsid w:val="00FD01AC"/>
    <w:rsid w:val="00FD0985"/>
    <w:rsid w:val="00FD0BFD"/>
    <w:rsid w:val="00FD217C"/>
    <w:rsid w:val="00FD6191"/>
    <w:rsid w:val="00FD657A"/>
    <w:rsid w:val="00FD6E26"/>
    <w:rsid w:val="00FE017F"/>
    <w:rsid w:val="00FE048D"/>
    <w:rsid w:val="00FE0573"/>
    <w:rsid w:val="00FE0735"/>
    <w:rsid w:val="00FE188F"/>
    <w:rsid w:val="00FE2C87"/>
    <w:rsid w:val="00FE402D"/>
    <w:rsid w:val="00FE580C"/>
    <w:rsid w:val="00FF0C6D"/>
    <w:rsid w:val="00FF3651"/>
    <w:rsid w:val="00FF6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894AB"/>
  <w15:docId w15:val="{A15942F4-7ECB-5E42-87EF-F98305213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HAnsi" w:hAnsi="Century" w:cs="Times New Roman"/>
        <w:sz w:val="24"/>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3F14"/>
  </w:style>
  <w:style w:type="paragraph" w:styleId="Heading1">
    <w:name w:val="heading 1"/>
    <w:basedOn w:val="Normal"/>
    <w:next w:val="Normal"/>
    <w:link w:val="Heading1Char"/>
    <w:uiPriority w:val="9"/>
    <w:qFormat/>
    <w:rsid w:val="00532A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63129"/>
    <w:pPr>
      <w:keepNext/>
      <w:keepLines/>
      <w:spacing w:before="200"/>
      <w:outlineLvl w:val="1"/>
    </w:pPr>
    <w:rPr>
      <w:rFonts w:asciiTheme="majorHAnsi" w:eastAsiaTheme="majorEastAsia" w:hAnsiTheme="majorHAnsi" w:cstheme="majorBidi"/>
      <w:b/>
      <w:bCs/>
      <w:color w:val="4F81BD" w:themeColor="accent1"/>
      <w:sz w:val="26"/>
    </w:rPr>
  </w:style>
  <w:style w:type="paragraph" w:styleId="Heading3">
    <w:name w:val="heading 3"/>
    <w:basedOn w:val="Normal"/>
    <w:next w:val="Normal"/>
    <w:link w:val="Heading3Char"/>
    <w:uiPriority w:val="9"/>
    <w:unhideWhenUsed/>
    <w:qFormat/>
    <w:rsid w:val="00886E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A57"/>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0E90"/>
    <w:pPr>
      <w:ind w:left="720"/>
      <w:contextualSpacing/>
    </w:pPr>
  </w:style>
  <w:style w:type="paragraph" w:customStyle="1" w:styleId="Samparagr01">
    <w:name w:val="Sam paragr01"/>
    <w:basedOn w:val="Normal"/>
    <w:uiPriority w:val="99"/>
    <w:rsid w:val="00CD59E8"/>
    <w:pPr>
      <w:widowControl w:val="0"/>
      <w:autoSpaceDE w:val="0"/>
      <w:autoSpaceDN w:val="0"/>
      <w:adjustRightInd w:val="0"/>
      <w:spacing w:line="480" w:lineRule="auto"/>
      <w:ind w:firstLine="720"/>
      <w:outlineLvl w:val="0"/>
    </w:pPr>
    <w:rPr>
      <w:rFonts w:ascii="Times New Roman" w:eastAsiaTheme="minorEastAsia" w:hAnsi="Times New Roman"/>
      <w:szCs w:val="24"/>
    </w:rPr>
  </w:style>
  <w:style w:type="character" w:customStyle="1" w:styleId="Heading1Char">
    <w:name w:val="Heading 1 Char"/>
    <w:basedOn w:val="DefaultParagraphFont"/>
    <w:link w:val="Heading1"/>
    <w:uiPriority w:val="9"/>
    <w:rsid w:val="00532A7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01D8C"/>
    <w:pPr>
      <w:tabs>
        <w:tab w:val="center" w:pos="4680"/>
        <w:tab w:val="right" w:pos="9360"/>
      </w:tabs>
    </w:pPr>
  </w:style>
  <w:style w:type="character" w:customStyle="1" w:styleId="HeaderChar">
    <w:name w:val="Header Char"/>
    <w:basedOn w:val="DefaultParagraphFont"/>
    <w:link w:val="Header"/>
    <w:uiPriority w:val="99"/>
    <w:rsid w:val="00701D8C"/>
  </w:style>
  <w:style w:type="paragraph" w:styleId="Footer">
    <w:name w:val="footer"/>
    <w:basedOn w:val="Normal"/>
    <w:link w:val="FooterChar"/>
    <w:uiPriority w:val="99"/>
    <w:unhideWhenUsed/>
    <w:rsid w:val="00701D8C"/>
    <w:pPr>
      <w:tabs>
        <w:tab w:val="center" w:pos="4680"/>
        <w:tab w:val="right" w:pos="9360"/>
      </w:tabs>
    </w:pPr>
  </w:style>
  <w:style w:type="character" w:customStyle="1" w:styleId="FooterChar">
    <w:name w:val="Footer Char"/>
    <w:basedOn w:val="DefaultParagraphFont"/>
    <w:link w:val="Footer"/>
    <w:uiPriority w:val="99"/>
    <w:rsid w:val="00701D8C"/>
  </w:style>
  <w:style w:type="character" w:styleId="Strong">
    <w:name w:val="Strong"/>
    <w:basedOn w:val="DefaultParagraphFont"/>
    <w:uiPriority w:val="22"/>
    <w:qFormat/>
    <w:rsid w:val="00EA244B"/>
    <w:rPr>
      <w:b/>
      <w:bCs/>
    </w:rPr>
  </w:style>
  <w:style w:type="character" w:styleId="Hyperlink">
    <w:name w:val="Hyperlink"/>
    <w:basedOn w:val="DefaultParagraphFont"/>
    <w:uiPriority w:val="99"/>
    <w:unhideWhenUsed/>
    <w:rsid w:val="004A0C87"/>
    <w:rPr>
      <w:color w:val="0000FF" w:themeColor="hyperlink"/>
      <w:u w:val="single"/>
    </w:rPr>
  </w:style>
  <w:style w:type="character" w:customStyle="1" w:styleId="Heading2Char">
    <w:name w:val="Heading 2 Char"/>
    <w:basedOn w:val="DefaultParagraphFont"/>
    <w:link w:val="Heading2"/>
    <w:uiPriority w:val="9"/>
    <w:rsid w:val="00C63129"/>
    <w:rPr>
      <w:rFonts w:asciiTheme="majorHAnsi" w:eastAsiaTheme="majorEastAsia" w:hAnsiTheme="majorHAnsi" w:cstheme="majorBidi"/>
      <w:b/>
      <w:bCs/>
      <w:color w:val="4F81BD" w:themeColor="accent1"/>
      <w:sz w:val="26"/>
    </w:rPr>
  </w:style>
  <w:style w:type="character" w:customStyle="1" w:styleId="Heading3Char">
    <w:name w:val="Heading 3 Char"/>
    <w:basedOn w:val="DefaultParagraphFont"/>
    <w:link w:val="Heading3"/>
    <w:uiPriority w:val="9"/>
    <w:rsid w:val="00886E4B"/>
    <w:rPr>
      <w:rFonts w:asciiTheme="majorHAnsi" w:eastAsiaTheme="majorEastAsia" w:hAnsiTheme="majorHAnsi" w:cstheme="majorBidi"/>
      <w:b/>
      <w:bCs/>
      <w:color w:val="4F81BD" w:themeColor="accent1"/>
    </w:rPr>
  </w:style>
  <w:style w:type="character" w:customStyle="1" w:styleId="chapeau">
    <w:name w:val="chapeau"/>
    <w:basedOn w:val="DefaultParagraphFont"/>
    <w:rsid w:val="00D807CE"/>
  </w:style>
  <w:style w:type="character" w:customStyle="1" w:styleId="st">
    <w:name w:val="st"/>
    <w:basedOn w:val="DefaultParagraphFont"/>
    <w:rsid w:val="00516ED3"/>
  </w:style>
  <w:style w:type="paragraph" w:customStyle="1" w:styleId="Default">
    <w:name w:val="Default"/>
    <w:rsid w:val="009A7686"/>
    <w:pPr>
      <w:autoSpaceDE w:val="0"/>
      <w:autoSpaceDN w:val="0"/>
      <w:adjustRightInd w:val="0"/>
    </w:pPr>
    <w:rPr>
      <w:rFonts w:ascii="Times New Roman" w:hAnsi="Times New Roman"/>
      <w:color w:val="000000"/>
      <w:szCs w:val="24"/>
    </w:rPr>
  </w:style>
  <w:style w:type="paragraph" w:customStyle="1" w:styleId="Level1">
    <w:name w:val="Level 1"/>
    <w:uiPriority w:val="99"/>
    <w:rsid w:val="00DD2E38"/>
    <w:pPr>
      <w:autoSpaceDE w:val="0"/>
      <w:autoSpaceDN w:val="0"/>
      <w:adjustRightInd w:val="0"/>
      <w:ind w:left="720"/>
    </w:pPr>
    <w:rPr>
      <w:rFonts w:ascii="Times New Roman" w:eastAsia="Calibri" w:hAnsi="Times New Roman"/>
      <w:szCs w:val="24"/>
    </w:rPr>
  </w:style>
  <w:style w:type="paragraph" w:styleId="NoSpacing">
    <w:name w:val="No Spacing"/>
    <w:basedOn w:val="Normal"/>
    <w:uiPriority w:val="1"/>
    <w:qFormat/>
    <w:rsid w:val="00FE0573"/>
    <w:rPr>
      <w:rFonts w:ascii="Times New Roman" w:eastAsia="Times New Roman" w:hAnsi="Times New Roman"/>
      <w:szCs w:val="24"/>
    </w:rPr>
  </w:style>
  <w:style w:type="character" w:styleId="UnresolvedMention">
    <w:name w:val="Unresolved Mention"/>
    <w:basedOn w:val="DefaultParagraphFont"/>
    <w:uiPriority w:val="99"/>
    <w:semiHidden/>
    <w:unhideWhenUsed/>
    <w:rsid w:val="00FE0573"/>
    <w:rPr>
      <w:color w:val="605E5C"/>
      <w:shd w:val="clear" w:color="auto" w:fill="E1DFDD"/>
    </w:rPr>
  </w:style>
  <w:style w:type="paragraph" w:styleId="BalloonText">
    <w:name w:val="Balloon Text"/>
    <w:basedOn w:val="Normal"/>
    <w:link w:val="BalloonTextChar"/>
    <w:uiPriority w:val="99"/>
    <w:semiHidden/>
    <w:unhideWhenUsed/>
    <w:rsid w:val="00AF40F4"/>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F40F4"/>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40271">
      <w:bodyDiv w:val="1"/>
      <w:marLeft w:val="0"/>
      <w:marRight w:val="0"/>
      <w:marTop w:val="0"/>
      <w:marBottom w:val="0"/>
      <w:divBdr>
        <w:top w:val="none" w:sz="0" w:space="0" w:color="auto"/>
        <w:left w:val="none" w:sz="0" w:space="0" w:color="auto"/>
        <w:bottom w:val="none" w:sz="0" w:space="0" w:color="auto"/>
        <w:right w:val="none" w:sz="0" w:space="0" w:color="auto"/>
      </w:divBdr>
    </w:div>
    <w:div w:id="456412498">
      <w:bodyDiv w:val="1"/>
      <w:marLeft w:val="0"/>
      <w:marRight w:val="0"/>
      <w:marTop w:val="0"/>
      <w:marBottom w:val="0"/>
      <w:divBdr>
        <w:top w:val="none" w:sz="0" w:space="0" w:color="auto"/>
        <w:left w:val="none" w:sz="0" w:space="0" w:color="auto"/>
        <w:bottom w:val="none" w:sz="0" w:space="0" w:color="auto"/>
        <w:right w:val="none" w:sz="0" w:space="0" w:color="auto"/>
      </w:divBdr>
      <w:divsChild>
        <w:div w:id="1253900796">
          <w:marLeft w:val="0"/>
          <w:marRight w:val="0"/>
          <w:marTop w:val="0"/>
          <w:marBottom w:val="0"/>
          <w:divBdr>
            <w:top w:val="none" w:sz="0" w:space="0" w:color="auto"/>
            <w:left w:val="none" w:sz="0" w:space="0" w:color="auto"/>
            <w:bottom w:val="none" w:sz="0" w:space="0" w:color="auto"/>
            <w:right w:val="none" w:sz="0" w:space="0" w:color="auto"/>
          </w:divBdr>
        </w:div>
      </w:divsChild>
    </w:div>
    <w:div w:id="516894892">
      <w:bodyDiv w:val="1"/>
      <w:marLeft w:val="0"/>
      <w:marRight w:val="0"/>
      <w:marTop w:val="0"/>
      <w:marBottom w:val="0"/>
      <w:divBdr>
        <w:top w:val="none" w:sz="0" w:space="0" w:color="auto"/>
        <w:left w:val="none" w:sz="0" w:space="0" w:color="auto"/>
        <w:bottom w:val="none" w:sz="0" w:space="0" w:color="auto"/>
        <w:right w:val="none" w:sz="0" w:space="0" w:color="auto"/>
      </w:divBdr>
    </w:div>
    <w:div w:id="593589472">
      <w:bodyDiv w:val="1"/>
      <w:marLeft w:val="0"/>
      <w:marRight w:val="0"/>
      <w:marTop w:val="0"/>
      <w:marBottom w:val="0"/>
      <w:divBdr>
        <w:top w:val="none" w:sz="0" w:space="0" w:color="auto"/>
        <w:left w:val="none" w:sz="0" w:space="0" w:color="auto"/>
        <w:bottom w:val="none" w:sz="0" w:space="0" w:color="auto"/>
        <w:right w:val="none" w:sz="0" w:space="0" w:color="auto"/>
      </w:divBdr>
      <w:divsChild>
        <w:div w:id="1166825946">
          <w:marLeft w:val="0"/>
          <w:marRight w:val="0"/>
          <w:marTop w:val="0"/>
          <w:marBottom w:val="0"/>
          <w:divBdr>
            <w:top w:val="none" w:sz="0" w:space="0" w:color="auto"/>
            <w:left w:val="none" w:sz="0" w:space="0" w:color="auto"/>
            <w:bottom w:val="none" w:sz="0" w:space="0" w:color="auto"/>
            <w:right w:val="none" w:sz="0" w:space="0" w:color="auto"/>
          </w:divBdr>
        </w:div>
      </w:divsChild>
    </w:div>
    <w:div w:id="907232517">
      <w:bodyDiv w:val="1"/>
      <w:marLeft w:val="0"/>
      <w:marRight w:val="0"/>
      <w:marTop w:val="0"/>
      <w:marBottom w:val="0"/>
      <w:divBdr>
        <w:top w:val="none" w:sz="0" w:space="0" w:color="auto"/>
        <w:left w:val="none" w:sz="0" w:space="0" w:color="auto"/>
        <w:bottom w:val="none" w:sz="0" w:space="0" w:color="auto"/>
        <w:right w:val="none" w:sz="0" w:space="0" w:color="auto"/>
      </w:divBdr>
    </w:div>
    <w:div w:id="965504445">
      <w:bodyDiv w:val="1"/>
      <w:marLeft w:val="0"/>
      <w:marRight w:val="0"/>
      <w:marTop w:val="0"/>
      <w:marBottom w:val="0"/>
      <w:divBdr>
        <w:top w:val="none" w:sz="0" w:space="0" w:color="auto"/>
        <w:left w:val="none" w:sz="0" w:space="0" w:color="auto"/>
        <w:bottom w:val="none" w:sz="0" w:space="0" w:color="auto"/>
        <w:right w:val="none" w:sz="0" w:space="0" w:color="auto"/>
      </w:divBdr>
      <w:divsChild>
        <w:div w:id="970482076">
          <w:marLeft w:val="0"/>
          <w:marRight w:val="0"/>
          <w:marTop w:val="0"/>
          <w:marBottom w:val="0"/>
          <w:divBdr>
            <w:top w:val="none" w:sz="0" w:space="0" w:color="auto"/>
            <w:left w:val="none" w:sz="0" w:space="0" w:color="auto"/>
            <w:bottom w:val="none" w:sz="0" w:space="0" w:color="auto"/>
            <w:right w:val="none" w:sz="0" w:space="0" w:color="auto"/>
          </w:divBdr>
        </w:div>
      </w:divsChild>
    </w:div>
    <w:div w:id="979460252">
      <w:bodyDiv w:val="1"/>
      <w:marLeft w:val="0"/>
      <w:marRight w:val="0"/>
      <w:marTop w:val="0"/>
      <w:marBottom w:val="0"/>
      <w:divBdr>
        <w:top w:val="none" w:sz="0" w:space="0" w:color="auto"/>
        <w:left w:val="none" w:sz="0" w:space="0" w:color="auto"/>
        <w:bottom w:val="none" w:sz="0" w:space="0" w:color="auto"/>
        <w:right w:val="none" w:sz="0" w:space="0" w:color="auto"/>
      </w:divBdr>
    </w:div>
    <w:div w:id="1081608275">
      <w:bodyDiv w:val="1"/>
      <w:marLeft w:val="0"/>
      <w:marRight w:val="0"/>
      <w:marTop w:val="0"/>
      <w:marBottom w:val="0"/>
      <w:divBdr>
        <w:top w:val="none" w:sz="0" w:space="0" w:color="auto"/>
        <w:left w:val="none" w:sz="0" w:space="0" w:color="auto"/>
        <w:bottom w:val="none" w:sz="0" w:space="0" w:color="auto"/>
        <w:right w:val="none" w:sz="0" w:space="0" w:color="auto"/>
      </w:divBdr>
    </w:div>
    <w:div w:id="1248464882">
      <w:bodyDiv w:val="1"/>
      <w:marLeft w:val="0"/>
      <w:marRight w:val="0"/>
      <w:marTop w:val="0"/>
      <w:marBottom w:val="0"/>
      <w:divBdr>
        <w:top w:val="none" w:sz="0" w:space="0" w:color="auto"/>
        <w:left w:val="none" w:sz="0" w:space="0" w:color="auto"/>
        <w:bottom w:val="none" w:sz="0" w:space="0" w:color="auto"/>
        <w:right w:val="none" w:sz="0" w:space="0" w:color="auto"/>
      </w:divBdr>
    </w:div>
    <w:div w:id="1435780808">
      <w:bodyDiv w:val="1"/>
      <w:marLeft w:val="0"/>
      <w:marRight w:val="0"/>
      <w:marTop w:val="0"/>
      <w:marBottom w:val="0"/>
      <w:divBdr>
        <w:top w:val="none" w:sz="0" w:space="0" w:color="auto"/>
        <w:left w:val="none" w:sz="0" w:space="0" w:color="auto"/>
        <w:bottom w:val="none" w:sz="0" w:space="0" w:color="auto"/>
        <w:right w:val="none" w:sz="0" w:space="0" w:color="auto"/>
      </w:divBdr>
      <w:divsChild>
        <w:div w:id="1087387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hd.nih.gov/health/topics/learning/researchinfo" TargetMode="External"/><Relationship Id="rId13" Type="http://schemas.openxmlformats.org/officeDocument/2006/relationships/hyperlink" Target="http://104.197.91.59/wp-content/uploads/2021/01/NICHD4.pdf" TargetMode="External"/><Relationship Id="rId18" Type="http://schemas.openxmlformats.org/officeDocument/2006/relationships/hyperlink" Target="http://104.197.91.59/wp-content/uploads/2021/01/LD-online-3.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ncld.org/wp-content/uploads/2014/11/2014-State-of-LD.pdf" TargetMode="External"/><Relationship Id="rId7" Type="http://schemas.openxmlformats.org/officeDocument/2006/relationships/hyperlink" Target="https://www.nih.gov/about-nih/who-we-are" TargetMode="External"/><Relationship Id="rId12" Type="http://schemas.openxmlformats.org/officeDocument/2006/relationships/hyperlink" Target="http://104.197.91.59/wp-content/uploads/2021/01/NICHD3.pdf" TargetMode="External"/><Relationship Id="rId17" Type="http://schemas.openxmlformats.org/officeDocument/2006/relationships/hyperlink" Target="http://104.197.91.59/wp-content/uploads/2021/01/LD-online-2.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104.197.91.59/wp-content/uploads/2021/01/LD-online-1.pdf" TargetMode="External"/><Relationship Id="rId20" Type="http://schemas.openxmlformats.org/officeDocument/2006/relationships/hyperlink" Target="http://104.197.91.59/wp-content/uploads/2021/01/NICHD4.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4.197.91.59/wp-content/uploads/2021/01/NICHD2.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nichd.nih.gov/health/topics/learning/conditioninfo" TargetMode="External"/><Relationship Id="rId23" Type="http://schemas.openxmlformats.org/officeDocument/2006/relationships/hyperlink" Target="http://104.197.91.59/wp-content/uploads/2021/01/2014-State-of-LD.pdf" TargetMode="External"/><Relationship Id="rId10" Type="http://schemas.openxmlformats.org/officeDocument/2006/relationships/hyperlink" Target="http://104.197.91.59/wp-content/uploads/2021/01/NICHD1.pdf" TargetMode="External"/><Relationship Id="rId19" Type="http://schemas.openxmlformats.org/officeDocument/2006/relationships/hyperlink" Target="http://www.ncld.org/wp-content/uploads/2014/11/2014-State-of-LD.pdf" TargetMode="External"/><Relationship Id="rId4" Type="http://schemas.openxmlformats.org/officeDocument/2006/relationships/webSettings" Target="webSettings.xml"/><Relationship Id="rId9" Type="http://schemas.openxmlformats.org/officeDocument/2006/relationships/hyperlink" Target="https://www.ninds.nih.gov/Disorders/All-Disorders/Learning-Disabilities-Information-Page" TargetMode="External"/><Relationship Id="rId14" Type="http://schemas.openxmlformats.org/officeDocument/2006/relationships/hyperlink" Target="http://104.197.91.59/wp-content/uploads/2021/01/NICHD5.pdf" TargetMode="External"/><Relationship Id="rId22" Type="http://schemas.openxmlformats.org/officeDocument/2006/relationships/hyperlink" Target="https://www.nichd.nih.gov/health/topics/learning/conditioninfo/diagnos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2494</Words>
  <Characters>14219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Motion Requesting Accommodations For Plaintiff’s Disability</vt:lpstr>
    </vt:vector>
  </TitlesOfParts>
  <Manager/>
  <Company>www.FYIDIYVideos.com </Company>
  <LinksUpToDate>false</LinksUpToDate>
  <CharactersWithSpaces>16680</CharactersWithSpaces>
  <SharedDoc>false</SharedDoc>
  <HyperlinkBase>http://www.FYIDIYVideos.com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Requesting Accommodations For Plaintiff’s Disability</dc:title>
  <dc:subject>How to file bankruptcy on student loans </dc:subject>
  <dc:creator>www.FYIDIYVideos.com </dc:creator>
  <cp:keywords>How to file bankruptcy on student loans </cp:keywords>
  <dc:description>http://www.FYIDIYVideos.com
How to file bankruptcy on student loans
Motion Requesting Accommodations For Plaintiff’s Disability
</dc:description>
  <cp:lastModifiedBy>Microsoft Office User</cp:lastModifiedBy>
  <cp:revision>3</cp:revision>
  <cp:lastPrinted>2020-11-08T15:36:00Z</cp:lastPrinted>
  <dcterms:created xsi:type="dcterms:W3CDTF">2021-03-04T17:27:00Z</dcterms:created>
  <dcterms:modified xsi:type="dcterms:W3CDTF">2021-03-04T17:29:00Z</dcterms:modified>
  <cp:category>How to file bankruptcy on student loans </cp:category>
</cp:coreProperties>
</file>